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4"/>
          <w:szCs w:val="24"/>
        </w:rPr>
      </w:pPr>
      <w:r w:rsidDel="00000000" w:rsidR="00000000" w:rsidRPr="00000000">
        <w:rPr>
          <w:sz w:val="24"/>
          <w:szCs w:val="24"/>
          <w:rtl w:val="0"/>
        </w:rPr>
        <w:t xml:space="preserve"> </w:t>
      </w:r>
    </w:p>
    <w:p w:rsidR="00000000" w:rsidDel="00000000" w:rsidP="00000000" w:rsidRDefault="00000000" w:rsidRPr="00000000" w14:paraId="00000002">
      <w:pPr>
        <w:rPr>
          <w:b w:val="1"/>
          <w:sz w:val="28"/>
          <w:szCs w:val="28"/>
        </w:rPr>
      </w:pPr>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4">
      <w:pPr>
        <w:rPr>
          <w:b w:val="1"/>
          <w:sz w:val="26"/>
          <w:szCs w:val="26"/>
        </w:rPr>
      </w:pPr>
      <w:r w:rsidDel="00000000" w:rsidR="00000000" w:rsidRPr="00000000">
        <w:rPr>
          <w:b w:val="1"/>
          <w:sz w:val="28"/>
          <w:szCs w:val="28"/>
          <w:rtl w:val="0"/>
        </w:rPr>
        <w:t xml:space="preserve">COMPUTING PROGRESSION AT SPROATLEY ENDOWED CE PRIMARY ACADEMY </w:t>
      </w:r>
      <w:r w:rsidDel="00000000" w:rsidR="00000000" w:rsidRPr="00000000">
        <w:rPr>
          <w:rtl w:val="0"/>
        </w:rPr>
      </w:r>
    </w:p>
    <w:tbl>
      <w:tblPr>
        <w:tblStyle w:val="Table1"/>
        <w:tblpPr w:leftFromText="180" w:rightFromText="180" w:topFromText="180" w:bottomFromText="180" w:vertAnchor="text" w:horzAnchor="text" w:tblpX="0" w:tblpY="0"/>
        <w:tblW w:w="20040.0" w:type="dxa"/>
        <w:jc w:val="left"/>
        <w:tblInd w:w="-9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6315"/>
        <w:gridCol w:w="11370"/>
        <w:tblGridChange w:id="0">
          <w:tblGrid>
            <w:gridCol w:w="2355"/>
            <w:gridCol w:w="6315"/>
            <w:gridCol w:w="11370"/>
          </w:tblGrid>
        </w:tblGridChange>
      </w:tblGrid>
      <w:tr>
        <w:trPr>
          <w:cantSplit w:val="0"/>
          <w:tblHeader w:val="0"/>
        </w:trPr>
        <w:tc>
          <w:tcPr/>
          <w:p w:rsidR="00000000" w:rsidDel="00000000" w:rsidP="00000000" w:rsidRDefault="00000000" w:rsidRPr="00000000" w14:paraId="00000005">
            <w:pPr>
              <w:widowControl w:val="0"/>
              <w:spacing w:line="240" w:lineRule="auto"/>
              <w:rPr>
                <w:b w:val="1"/>
                <w:sz w:val="26"/>
                <w:szCs w:val="26"/>
              </w:rPr>
            </w:pPr>
            <w:r w:rsidDel="00000000" w:rsidR="00000000" w:rsidRPr="00000000">
              <w:rPr>
                <w:b w:val="1"/>
                <w:sz w:val="26"/>
                <w:szCs w:val="26"/>
                <w:rtl w:val="0"/>
              </w:rPr>
              <w:t xml:space="preserve">Intent </w:t>
            </w:r>
          </w:p>
        </w:tc>
        <w:tc>
          <w:tcPr/>
          <w:p w:rsidR="00000000" w:rsidDel="00000000" w:rsidP="00000000" w:rsidRDefault="00000000" w:rsidRPr="00000000" w14:paraId="00000006">
            <w:pPr>
              <w:spacing w:line="288" w:lineRule="auto"/>
              <w:rPr>
                <w:rFonts w:ascii="Calibri" w:cs="Calibri" w:eastAsia="Calibri" w:hAnsi="Calibri"/>
                <w:color w:val="515151"/>
                <w:sz w:val="21"/>
                <w:szCs w:val="21"/>
              </w:rPr>
            </w:pPr>
            <w:bookmarkStart w:colFirst="0" w:colLast="0" w:name="_xg6z5ks7s62h" w:id="0"/>
            <w:bookmarkEnd w:id="0"/>
            <w:r w:rsidDel="00000000" w:rsidR="00000000" w:rsidRPr="00000000">
              <w:rPr>
                <w:rtl w:val="0"/>
              </w:rPr>
            </w:r>
            <w:r w:rsidDel="00000000" w:rsidR="00000000" w:rsidRPr="00000000">
              <w:drawing>
                <wp:anchor allowOverlap="1" behindDoc="1" distB="19050" distT="19050" distL="19050" distR="19050" hidden="0" layoutInCell="1" locked="0" relativeHeight="0" simplePos="0">
                  <wp:simplePos x="0" y="0"/>
                  <wp:positionH relativeFrom="column">
                    <wp:posOffset>514350</wp:posOffset>
                  </wp:positionH>
                  <wp:positionV relativeFrom="paragraph">
                    <wp:posOffset>71512</wp:posOffset>
                  </wp:positionV>
                  <wp:extent cx="3204859" cy="1420192"/>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204859" cy="1420192"/>
                          </a:xfrm>
                          <a:prstGeom prst="rect"/>
                          <a:ln/>
                        </pic:spPr>
                      </pic:pic>
                    </a:graphicData>
                  </a:graphic>
                </wp:anchor>
              </w:drawing>
            </w:r>
          </w:p>
          <w:p w:rsidR="00000000" w:rsidDel="00000000" w:rsidP="00000000" w:rsidRDefault="00000000" w:rsidRPr="00000000" w14:paraId="00000007">
            <w:pPr>
              <w:spacing w:line="288" w:lineRule="auto"/>
              <w:rPr>
                <w:rFonts w:ascii="Calibri" w:cs="Calibri" w:eastAsia="Calibri" w:hAnsi="Calibri"/>
                <w:color w:val="515151"/>
                <w:sz w:val="21"/>
                <w:szCs w:val="21"/>
              </w:rPr>
            </w:pPr>
            <w:bookmarkStart w:colFirst="0" w:colLast="0" w:name="_9yd7h01kczv8" w:id="1"/>
            <w:bookmarkEnd w:id="1"/>
            <w:r w:rsidDel="00000000" w:rsidR="00000000" w:rsidRPr="00000000">
              <w:rPr>
                <w:rtl w:val="0"/>
              </w:rPr>
            </w:r>
          </w:p>
          <w:p w:rsidR="00000000" w:rsidDel="00000000" w:rsidP="00000000" w:rsidRDefault="00000000" w:rsidRPr="00000000" w14:paraId="00000008">
            <w:pPr>
              <w:spacing w:line="288" w:lineRule="auto"/>
              <w:rPr>
                <w:rFonts w:ascii="Calibri" w:cs="Calibri" w:eastAsia="Calibri" w:hAnsi="Calibri"/>
                <w:color w:val="515151"/>
                <w:sz w:val="21"/>
                <w:szCs w:val="21"/>
              </w:rPr>
            </w:pPr>
            <w:bookmarkStart w:colFirst="0" w:colLast="0" w:name="_326yb7qd76c5" w:id="2"/>
            <w:bookmarkEnd w:id="2"/>
            <w:r w:rsidDel="00000000" w:rsidR="00000000" w:rsidRPr="00000000">
              <w:rPr>
                <w:rtl w:val="0"/>
              </w:rPr>
            </w:r>
          </w:p>
          <w:p w:rsidR="00000000" w:rsidDel="00000000" w:rsidP="00000000" w:rsidRDefault="00000000" w:rsidRPr="00000000" w14:paraId="00000009">
            <w:pPr>
              <w:spacing w:line="288" w:lineRule="auto"/>
              <w:rPr>
                <w:rFonts w:ascii="Calibri" w:cs="Calibri" w:eastAsia="Calibri" w:hAnsi="Calibri"/>
                <w:color w:val="515151"/>
                <w:sz w:val="21"/>
                <w:szCs w:val="21"/>
              </w:rPr>
            </w:pPr>
            <w:bookmarkStart w:colFirst="0" w:colLast="0" w:name="_gjdgxs" w:id="3"/>
            <w:bookmarkEnd w:id="3"/>
            <w:r w:rsidDel="00000000" w:rsidR="00000000" w:rsidRPr="00000000">
              <w:rPr>
                <w:rFonts w:ascii="Calibri" w:cs="Calibri" w:eastAsia="Calibri" w:hAnsi="Calibri"/>
                <w:color w:val="515151"/>
                <w:sz w:val="21"/>
                <w:szCs w:val="21"/>
                <w:rtl w:val="0"/>
              </w:rPr>
              <w:t xml:space="preserve"> </w:t>
            </w:r>
          </w:p>
          <w:p w:rsidR="00000000" w:rsidDel="00000000" w:rsidP="00000000" w:rsidRDefault="00000000" w:rsidRPr="00000000" w14:paraId="0000000A">
            <w:pPr>
              <w:spacing w:line="240" w:lineRule="auto"/>
              <w:rPr/>
            </w:pPr>
            <w:bookmarkStart w:colFirst="0" w:colLast="0" w:name="_gjqz8qz1pagf" w:id="4"/>
            <w:bookmarkEnd w:id="4"/>
            <w:r w:rsidDel="00000000" w:rsidR="00000000" w:rsidRPr="00000000">
              <w:rPr>
                <w:rtl w:val="0"/>
              </w:rPr>
            </w:r>
          </w:p>
          <w:p w:rsidR="00000000" w:rsidDel="00000000" w:rsidP="00000000" w:rsidRDefault="00000000" w:rsidRPr="00000000" w14:paraId="0000000B">
            <w:pPr>
              <w:spacing w:line="288" w:lineRule="auto"/>
              <w:rPr>
                <w:rFonts w:ascii="Inter" w:cs="Inter" w:eastAsia="Inter" w:hAnsi="Inter"/>
                <w:color w:val="515151"/>
                <w:sz w:val="21"/>
                <w:szCs w:val="21"/>
              </w:rPr>
            </w:pPr>
            <w:bookmarkStart w:colFirst="0" w:colLast="0" w:name="_rsh5zn8ln8m3" w:id="5"/>
            <w:bookmarkEnd w:id="5"/>
            <w:r w:rsidDel="00000000" w:rsidR="00000000" w:rsidRPr="00000000">
              <w:rPr>
                <w:rtl w:val="0"/>
              </w:rPr>
            </w:r>
          </w:p>
          <w:p w:rsidR="00000000" w:rsidDel="00000000" w:rsidP="00000000" w:rsidRDefault="00000000" w:rsidRPr="00000000" w14:paraId="0000000C">
            <w:pPr>
              <w:spacing w:line="288" w:lineRule="auto"/>
              <w:rPr>
                <w:rFonts w:ascii="Inter" w:cs="Inter" w:eastAsia="Inter" w:hAnsi="Inter"/>
                <w:color w:val="515151"/>
                <w:sz w:val="21"/>
                <w:szCs w:val="21"/>
              </w:rPr>
            </w:pPr>
            <w:bookmarkStart w:colFirst="0" w:colLast="0" w:name="_irzhmu6pphfj" w:id="6"/>
            <w:bookmarkEnd w:id="6"/>
            <w:r w:rsidDel="00000000" w:rsidR="00000000" w:rsidRPr="00000000">
              <w:rPr>
                <w:rtl w:val="0"/>
              </w:rPr>
            </w:r>
          </w:p>
          <w:p w:rsidR="00000000" w:rsidDel="00000000" w:rsidP="00000000" w:rsidRDefault="00000000" w:rsidRPr="00000000" w14:paraId="0000000D">
            <w:pPr>
              <w:spacing w:line="288" w:lineRule="auto"/>
              <w:jc w:val="center"/>
              <w:rPr>
                <w:rFonts w:ascii="Inter" w:cs="Inter" w:eastAsia="Inter" w:hAnsi="Inter"/>
                <w:color w:val="515151"/>
                <w:sz w:val="21"/>
                <w:szCs w:val="21"/>
              </w:rPr>
            </w:pPr>
            <w:bookmarkStart w:colFirst="0" w:colLast="0" w:name="_vm1bc7yzvblz" w:id="7"/>
            <w:bookmarkEnd w:id="7"/>
            <w:r w:rsidDel="00000000" w:rsidR="00000000" w:rsidRPr="00000000">
              <w:rPr>
                <w:rFonts w:ascii="Inter" w:cs="Inter" w:eastAsia="Inter" w:hAnsi="Inter"/>
                <w:color w:val="515151"/>
                <w:sz w:val="21"/>
                <w:szCs w:val="21"/>
                <w:rtl w:val="0"/>
              </w:rPr>
              <w:t xml:space="preserve">   </w:t>
            </w:r>
          </w:p>
          <w:p w:rsidR="00000000" w:rsidDel="00000000" w:rsidP="00000000" w:rsidRDefault="00000000" w:rsidRPr="00000000" w14:paraId="0000000E">
            <w:pPr>
              <w:spacing w:line="288" w:lineRule="auto"/>
              <w:jc w:val="center"/>
              <w:rPr>
                <w:rFonts w:ascii="Inter" w:cs="Inter" w:eastAsia="Inter" w:hAnsi="Inter"/>
                <w:color w:val="515151"/>
                <w:sz w:val="21"/>
                <w:szCs w:val="21"/>
              </w:rPr>
            </w:pPr>
            <w:bookmarkStart w:colFirst="0" w:colLast="0" w:name="_55ijyiyiu6w" w:id="8"/>
            <w:bookmarkEnd w:id="8"/>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300" w:line="288" w:lineRule="auto"/>
              <w:rPr>
                <w:b w:val="1"/>
                <w:color w:val="666666"/>
                <w:sz w:val="24"/>
                <w:szCs w:val="24"/>
              </w:rPr>
            </w:pPr>
            <w:bookmarkStart w:colFirst="0" w:colLast="0" w:name="_twe1idnyr91" w:id="9"/>
            <w:bookmarkEnd w:id="9"/>
            <w:r w:rsidDel="00000000" w:rsidR="00000000" w:rsidRPr="00000000">
              <w:rPr>
                <w:b w:val="1"/>
                <w:color w:val="666666"/>
                <w:sz w:val="24"/>
                <w:szCs w:val="24"/>
                <w:rtl w:val="0"/>
              </w:rPr>
              <w:t xml:space="preserve">Our computing intent is to ensure all pupils leave school with the skills and knowledge to navigate a world where technology is increasingly commonplace.</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300" w:line="288" w:lineRule="auto"/>
              <w:rPr>
                <w:b w:val="1"/>
                <w:color w:val="666666"/>
                <w:sz w:val="24"/>
                <w:szCs w:val="24"/>
              </w:rPr>
            </w:pPr>
            <w:bookmarkStart w:colFirst="0" w:colLast="0" w:name="_twe1idnyr91" w:id="9"/>
            <w:bookmarkEnd w:id="9"/>
            <w:r w:rsidDel="00000000" w:rsidR="00000000" w:rsidRPr="00000000">
              <w:rPr>
                <w:b w:val="1"/>
                <w:color w:val="666666"/>
                <w:sz w:val="24"/>
                <w:szCs w:val="24"/>
                <w:rtl w:val="0"/>
              </w:rPr>
              <w:t xml:space="preserve">We invest in Chromebooks, computer science resources and interactive whiteboards across the trust to enhance each child’s capabilities and encourage them to take ownership of their learning.</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300" w:line="288" w:lineRule="auto"/>
              <w:rPr>
                <w:b w:val="1"/>
                <w:color w:val="666666"/>
                <w:sz w:val="24"/>
                <w:szCs w:val="24"/>
              </w:rPr>
            </w:pPr>
            <w:bookmarkStart w:colFirst="0" w:colLast="0" w:name="_twe1idnyr91" w:id="9"/>
            <w:bookmarkEnd w:id="9"/>
            <w:r w:rsidDel="00000000" w:rsidR="00000000" w:rsidRPr="00000000">
              <w:rPr>
                <w:b w:val="1"/>
                <w:color w:val="666666"/>
                <w:sz w:val="24"/>
                <w:szCs w:val="24"/>
                <w:rtl w:val="0"/>
              </w:rPr>
              <w:t xml:space="preserve">Computing is also used largely as a tool for cross-curricular learning within day-to-day lessons, to maximise the opportunity for communication, collaboration, critical thinking and creativity. Elements of computing such as coding and debugging are also taught discretely, interlinked with wider curriculum learning.</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300" w:line="288" w:lineRule="auto"/>
              <w:rPr>
                <w:rFonts w:ascii="Inter" w:cs="Inter" w:eastAsia="Inter" w:hAnsi="Inter"/>
                <w:b w:val="1"/>
                <w:color w:val="434343"/>
                <w:sz w:val="21"/>
                <w:szCs w:val="21"/>
              </w:rPr>
            </w:pPr>
            <w:bookmarkStart w:colFirst="0" w:colLast="0" w:name="_twe1idnyr91" w:id="9"/>
            <w:bookmarkEnd w:id="9"/>
            <w:r w:rsidDel="00000000" w:rsidR="00000000" w:rsidRPr="00000000">
              <w:rPr>
                <w:b w:val="1"/>
                <w:color w:val="666666"/>
                <w:sz w:val="24"/>
                <w:szCs w:val="24"/>
                <w:rtl w:val="0"/>
              </w:rPr>
              <w:t xml:space="preserve">The skills and concepts sit broadly under the headings of Computer Science (CS), Information Technology (IT) and Digital Literacy (DL)</w:t>
            </w:r>
            <w:r w:rsidDel="00000000" w:rsidR="00000000" w:rsidRPr="00000000">
              <w:rPr>
                <w:rtl w:val="0"/>
              </w:rPr>
            </w:r>
          </w:p>
        </w:tc>
        <w:tc>
          <w:tcPr/>
          <w:p w:rsidR="00000000" w:rsidDel="00000000" w:rsidP="00000000" w:rsidRDefault="00000000" w:rsidRPr="00000000" w14:paraId="00000013">
            <w:pPr>
              <w:widowControl w:val="0"/>
              <w:spacing w:line="240" w:lineRule="auto"/>
              <w:jc w:val="cente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SPROATLEY CURRICULUM </w:t>
            </w:r>
          </w:p>
          <w:p w:rsidR="00000000" w:rsidDel="00000000" w:rsidP="00000000" w:rsidRDefault="00000000" w:rsidRPr="00000000" w14:paraId="00000014">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5">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6">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7">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8">
            <w:pPr>
              <w:widowControl w:val="0"/>
              <w:spacing w:line="240" w:lineRule="auto"/>
              <w:jc w:val="center"/>
              <w:rPr>
                <w:rFonts w:ascii="Inter" w:cs="Inter" w:eastAsia="Inter" w:hAnsi="Inte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1038225</wp:posOffset>
                  </wp:positionH>
                  <wp:positionV relativeFrom="paragraph">
                    <wp:posOffset>133350</wp:posOffset>
                  </wp:positionV>
                  <wp:extent cx="4643438" cy="4029716"/>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18365" l="0" r="0" t="0"/>
                          <a:stretch>
                            <a:fillRect/>
                          </a:stretch>
                        </pic:blipFill>
                        <pic:spPr>
                          <a:xfrm>
                            <a:off x="0" y="0"/>
                            <a:ext cx="4643438" cy="4029716"/>
                          </a:xfrm>
                          <a:prstGeom prst="rect"/>
                          <a:ln/>
                        </pic:spPr>
                      </pic:pic>
                    </a:graphicData>
                  </a:graphic>
                </wp:anchor>
              </w:drawing>
            </w:r>
          </w:p>
          <w:p w:rsidR="00000000" w:rsidDel="00000000" w:rsidP="00000000" w:rsidRDefault="00000000" w:rsidRPr="00000000" w14:paraId="00000019">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A">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B">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C">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D">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E">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1F">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20">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21">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22">
            <w:pPr>
              <w:widowControl w:val="0"/>
              <w:spacing w:line="240" w:lineRule="auto"/>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23">
            <w:pPr>
              <w:widowControl w:val="0"/>
              <w:spacing w:line="240" w:lineRule="auto"/>
              <w:jc w:val="center"/>
              <w:rPr>
                <w:rFonts w:ascii="Inter" w:cs="Inter" w:eastAsia="Inter" w:hAnsi="Inter"/>
                <w:b w:val="1"/>
                <w:sz w:val="24"/>
                <w:szCs w:val="24"/>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24">
            <w:pPr>
              <w:widowControl w:val="0"/>
              <w:spacing w:line="240" w:lineRule="auto"/>
              <w:rPr>
                <w:b w:val="1"/>
                <w:sz w:val="26"/>
                <w:szCs w:val="26"/>
              </w:rPr>
            </w:pPr>
            <w:r w:rsidDel="00000000" w:rsidR="00000000" w:rsidRPr="00000000">
              <w:rPr>
                <w:b w:val="1"/>
                <w:sz w:val="26"/>
                <w:szCs w:val="26"/>
                <w:rtl w:val="0"/>
              </w:rPr>
              <w:t xml:space="preserve">Implementation</w:t>
            </w:r>
          </w:p>
        </w:tc>
        <w:tc>
          <w:tcPr>
            <w:gridSpan w:val="2"/>
          </w:tcPr>
          <w:p w:rsidR="00000000" w:rsidDel="00000000" w:rsidP="00000000" w:rsidRDefault="00000000" w:rsidRPr="00000000" w14:paraId="00000025">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666666"/>
                <w:sz w:val="24"/>
                <w:szCs w:val="24"/>
              </w:rPr>
            </w:pPr>
            <w:r w:rsidDel="00000000" w:rsidR="00000000" w:rsidRPr="00000000">
              <w:rPr>
                <w:color w:val="666666"/>
                <w:sz w:val="24"/>
                <w:szCs w:val="24"/>
                <w:rtl w:val="0"/>
              </w:rPr>
              <w:t xml:space="preserve">We ensure we introduce aspects of the 3 strands of the computing curriculum throughout our Early Years provision. For example, elements of pre-coding, safety offline (and how that can support safety online) and how we can use technology to help us.</w:t>
            </w:r>
          </w:p>
          <w:p w:rsidR="00000000" w:rsidDel="00000000" w:rsidP="00000000" w:rsidRDefault="00000000" w:rsidRPr="00000000" w14:paraId="00000026">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666666"/>
                <w:sz w:val="24"/>
                <w:szCs w:val="24"/>
              </w:rPr>
            </w:pPr>
            <w:r w:rsidDel="00000000" w:rsidR="00000000" w:rsidRPr="00000000">
              <w:rPr>
                <w:color w:val="666666"/>
                <w:sz w:val="24"/>
                <w:szCs w:val="24"/>
                <w:rtl w:val="0"/>
              </w:rPr>
              <w:t xml:space="preserve">Our computing curriculum, based on Ebor’s progression of knowledge and skills (which is in turn informed by the National Curriculum), is mapped through cross curricular, connected learning opportunities interwoven within all areas of learning.  This means computing can be taught alongside other areas of the curriculum, allowing for a creative, holistic and contextual approach. Having the computing objectives mapped out across the year, for every year group based on the progression of knowledge and skills, allows us to ensure all children have solid platforms to build upon as they move through school. This allows us to diminish any gaps in understanding and ensure children can know more and remember more. Knowledge retention is further supported by the integration of quiz based platforms into curriculum reviews. We use Kapow to plan and deliver our lessons alongside Ebor's progression of knowledge and skills. </w:t>
            </w:r>
          </w:p>
          <w:p w:rsidR="00000000" w:rsidDel="00000000" w:rsidP="00000000" w:rsidRDefault="00000000" w:rsidRPr="00000000" w14:paraId="00000027">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color w:val="666666"/>
                <w:sz w:val="24"/>
                <w:szCs w:val="24"/>
              </w:rPr>
            </w:pPr>
            <w:r w:rsidDel="00000000" w:rsidR="00000000" w:rsidRPr="00000000">
              <w:rPr>
                <w:color w:val="666666"/>
                <w:sz w:val="24"/>
                <w:szCs w:val="24"/>
                <w:rtl w:val="0"/>
              </w:rPr>
              <w:t xml:space="preserve"> </w:t>
            </w:r>
          </w:p>
          <w:p w:rsidR="00000000" w:rsidDel="00000000" w:rsidP="00000000" w:rsidRDefault="00000000" w:rsidRPr="00000000" w14:paraId="00000028">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color w:val="666666"/>
                <w:sz w:val="24"/>
                <w:szCs w:val="24"/>
              </w:rPr>
            </w:pPr>
            <w:r w:rsidDel="00000000" w:rsidR="00000000" w:rsidRPr="00000000">
              <w:rPr>
                <w:rtl w:val="0"/>
              </w:rPr>
            </w:r>
          </w:p>
          <w:p w:rsidR="00000000" w:rsidDel="00000000" w:rsidP="00000000" w:rsidRDefault="00000000" w:rsidRPr="00000000" w14:paraId="00000029">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300" w:line="240" w:lineRule="auto"/>
              <w:rPr>
                <w:rFonts w:ascii="Inter" w:cs="Inter" w:eastAsia="Inter" w:hAnsi="Inter"/>
                <w:color w:val="434343"/>
              </w:rPr>
            </w:pPr>
            <w:r w:rsidDel="00000000" w:rsidR="00000000" w:rsidRPr="00000000">
              <w:rPr>
                <w:color w:val="666666"/>
                <w:sz w:val="24"/>
                <w:szCs w:val="24"/>
                <w:rtl w:val="0"/>
              </w:rPr>
              <w:t xml:space="preserve">Computing is delivered through a meaningful sequence of lessons, building on small steps progression, leading to a final cross curricular outcome. These outcomes and assessment strategies require children to apply and demonstrate a deep understanding of their knowledge and skills within different contexts.</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2B">
            <w:pPr>
              <w:widowControl w:val="0"/>
              <w:spacing w:line="240" w:lineRule="auto"/>
              <w:rPr>
                <w:b w:val="1"/>
                <w:sz w:val="26"/>
                <w:szCs w:val="26"/>
              </w:rPr>
            </w:pPr>
            <w:r w:rsidDel="00000000" w:rsidR="00000000" w:rsidRPr="00000000">
              <w:rPr>
                <w:b w:val="1"/>
                <w:sz w:val="26"/>
                <w:szCs w:val="26"/>
                <w:rtl w:val="0"/>
              </w:rPr>
              <w:t xml:space="preserve">Impact</w:t>
            </w:r>
          </w:p>
        </w:tc>
        <w:tc>
          <w:tcPr>
            <w:gridSpan w:val="2"/>
          </w:tcPr>
          <w:p w:rsidR="00000000" w:rsidDel="00000000" w:rsidP="00000000" w:rsidRDefault="00000000" w:rsidRPr="00000000" w14:paraId="0000002C">
            <w:pPr>
              <w:widowControl w:val="0"/>
              <w:spacing w:line="240" w:lineRule="auto"/>
              <w:rPr>
                <w:rFonts w:ascii="Inter" w:cs="Inter" w:eastAsia="Inter" w:hAnsi="Inter"/>
                <w:color w:val="434343"/>
              </w:rPr>
            </w:pPr>
            <w:r w:rsidDel="00000000" w:rsidR="00000000" w:rsidRPr="00000000">
              <w:rPr>
                <w:rFonts w:ascii="Inter" w:cs="Inter" w:eastAsia="Inter" w:hAnsi="Inter"/>
                <w:color w:val="434343"/>
                <w:rtl w:val="0"/>
              </w:rPr>
              <w:t xml:space="preserve">Pupils will develop into assured and proficient users of technology, capable of employing it to fulfill a broad spectrum of objectives within both domestic and academic contexts. They will acquire a secure and comprehensive understanding of the ramifications of technology and digital systems, an essential attribute in a society undergoing rapid technological evolution. Furthermore, pupils will be able to apply the fundamental British values of democracy, tolerance, mutual respect, the rule of law, and liberty when interacting with digital platforms</w:t>
            </w:r>
          </w:p>
        </w:tc>
      </w:tr>
    </w:tbl>
    <w:p w:rsidR="00000000" w:rsidDel="00000000" w:rsidP="00000000" w:rsidRDefault="00000000" w:rsidRPr="00000000" w14:paraId="0000002E">
      <w:pPr>
        <w:rPr>
          <w:sz w:val="20"/>
          <w:szCs w:val="20"/>
        </w:rPr>
      </w:pPr>
      <w:r w:rsidDel="00000000" w:rsidR="00000000" w:rsidRPr="00000000">
        <w:rPr>
          <w:rtl w:val="0"/>
        </w:rPr>
      </w:r>
    </w:p>
    <w:p w:rsidR="00000000" w:rsidDel="00000000" w:rsidP="00000000" w:rsidRDefault="00000000" w:rsidRPr="00000000" w14:paraId="0000002F">
      <w:pPr>
        <w:pageBreakBefore w:val="0"/>
        <w:rPr>
          <w:sz w:val="20"/>
          <w:szCs w:val="20"/>
        </w:rPr>
      </w:pPr>
      <w:r w:rsidDel="00000000" w:rsidR="00000000" w:rsidRPr="00000000">
        <w:rPr>
          <w:rtl w:val="0"/>
        </w:rPr>
      </w:r>
    </w:p>
    <w:p w:rsidR="00000000" w:rsidDel="00000000" w:rsidP="00000000" w:rsidRDefault="00000000" w:rsidRPr="00000000" w14:paraId="00000030">
      <w:pPr>
        <w:pageBreakBefore w:val="0"/>
        <w:rPr>
          <w:sz w:val="20"/>
          <w:szCs w:val="20"/>
        </w:rPr>
      </w:pPr>
      <w:r w:rsidDel="00000000" w:rsidR="00000000" w:rsidRPr="00000000">
        <w:rPr>
          <w:rtl w:val="0"/>
        </w:rPr>
      </w:r>
    </w:p>
    <w:p w:rsidR="00000000" w:rsidDel="00000000" w:rsidP="00000000" w:rsidRDefault="00000000" w:rsidRPr="00000000" w14:paraId="00000031">
      <w:pPr>
        <w:pageBreakBefore w:val="0"/>
        <w:rPr>
          <w:sz w:val="20"/>
          <w:szCs w:val="20"/>
        </w:rPr>
      </w:pPr>
      <w:r w:rsidDel="00000000" w:rsidR="00000000" w:rsidRPr="00000000">
        <w:rPr>
          <w:rtl w:val="0"/>
        </w:rPr>
      </w:r>
    </w:p>
    <w:p w:rsidR="00000000" w:rsidDel="00000000" w:rsidP="00000000" w:rsidRDefault="00000000" w:rsidRPr="00000000" w14:paraId="00000032">
      <w:pPr>
        <w:pageBreakBefore w:val="0"/>
        <w:rPr>
          <w:sz w:val="20"/>
          <w:szCs w:val="20"/>
        </w:rPr>
      </w:pPr>
      <w:r w:rsidDel="00000000" w:rsidR="00000000" w:rsidRPr="00000000">
        <w:rPr>
          <w:rtl w:val="0"/>
        </w:rPr>
      </w:r>
    </w:p>
    <w:p w:rsidR="00000000" w:rsidDel="00000000" w:rsidP="00000000" w:rsidRDefault="00000000" w:rsidRPr="00000000" w14:paraId="00000033">
      <w:pPr>
        <w:pageBreakBefore w:val="0"/>
        <w:rPr>
          <w:sz w:val="20"/>
          <w:szCs w:val="20"/>
        </w:rPr>
      </w:pPr>
      <w:r w:rsidDel="00000000" w:rsidR="00000000" w:rsidRPr="00000000">
        <w:rPr>
          <w:rtl w:val="0"/>
        </w:rPr>
      </w:r>
    </w:p>
    <w:p w:rsidR="00000000" w:rsidDel="00000000" w:rsidP="00000000" w:rsidRDefault="00000000" w:rsidRPr="00000000" w14:paraId="00000034">
      <w:pPr>
        <w:pageBreakBefore w:val="0"/>
        <w:rPr>
          <w:sz w:val="20"/>
          <w:szCs w:val="20"/>
        </w:rPr>
      </w:pPr>
      <w:r w:rsidDel="00000000" w:rsidR="00000000" w:rsidRPr="00000000">
        <w:rPr>
          <w:rtl w:val="0"/>
        </w:rPr>
      </w:r>
    </w:p>
    <w:p w:rsidR="00000000" w:rsidDel="00000000" w:rsidP="00000000" w:rsidRDefault="00000000" w:rsidRPr="00000000" w14:paraId="00000035">
      <w:pPr>
        <w:pageBreakBefore w:val="0"/>
        <w:rPr>
          <w:sz w:val="20"/>
          <w:szCs w:val="20"/>
        </w:rPr>
      </w:pPr>
      <w:r w:rsidDel="00000000" w:rsidR="00000000" w:rsidRPr="00000000">
        <w:rPr>
          <w:rtl w:val="0"/>
        </w:rPr>
      </w:r>
    </w:p>
    <w:p w:rsidR="00000000" w:rsidDel="00000000" w:rsidP="00000000" w:rsidRDefault="00000000" w:rsidRPr="00000000" w14:paraId="00000036">
      <w:pPr>
        <w:pageBreakBefore w:val="0"/>
        <w:rPr>
          <w:sz w:val="20"/>
          <w:szCs w:val="20"/>
        </w:rPr>
      </w:pPr>
      <w:r w:rsidDel="00000000" w:rsidR="00000000" w:rsidRPr="00000000">
        <w:rPr>
          <w:rtl w:val="0"/>
        </w:rPr>
      </w:r>
    </w:p>
    <w:p w:rsidR="00000000" w:rsidDel="00000000" w:rsidP="00000000" w:rsidRDefault="00000000" w:rsidRPr="00000000" w14:paraId="00000037">
      <w:pPr>
        <w:pageBreakBefore w:val="0"/>
        <w:rPr>
          <w:sz w:val="20"/>
          <w:szCs w:val="20"/>
        </w:rPr>
      </w:pPr>
      <w:r w:rsidDel="00000000" w:rsidR="00000000" w:rsidRPr="00000000">
        <w:rPr>
          <w:rtl w:val="0"/>
        </w:rPr>
      </w:r>
    </w:p>
    <w:p w:rsidR="00000000" w:rsidDel="00000000" w:rsidP="00000000" w:rsidRDefault="00000000" w:rsidRPr="00000000" w14:paraId="00000038">
      <w:pPr>
        <w:pageBreakBefore w:val="0"/>
        <w:rPr>
          <w:sz w:val="20"/>
          <w:szCs w:val="20"/>
        </w:rPr>
      </w:pPr>
      <w:r w:rsidDel="00000000" w:rsidR="00000000" w:rsidRPr="00000000">
        <w:rPr>
          <w:rtl w:val="0"/>
        </w:rPr>
      </w:r>
    </w:p>
    <w:p w:rsidR="00000000" w:rsidDel="00000000" w:rsidP="00000000" w:rsidRDefault="00000000" w:rsidRPr="00000000" w14:paraId="00000039">
      <w:pPr>
        <w:pageBreakBefore w:val="0"/>
        <w:rPr>
          <w:sz w:val="20"/>
          <w:szCs w:val="20"/>
        </w:rPr>
      </w:pPr>
      <w:r w:rsidDel="00000000" w:rsidR="00000000" w:rsidRPr="00000000">
        <w:rPr>
          <w:rtl w:val="0"/>
        </w:rPr>
      </w:r>
    </w:p>
    <w:p w:rsidR="00000000" w:rsidDel="00000000" w:rsidP="00000000" w:rsidRDefault="00000000" w:rsidRPr="00000000" w14:paraId="0000003A">
      <w:pPr>
        <w:pageBreakBefore w:val="0"/>
        <w:rPr>
          <w:sz w:val="20"/>
          <w:szCs w:val="20"/>
        </w:rPr>
      </w:pPr>
      <w:r w:rsidDel="00000000" w:rsidR="00000000" w:rsidRPr="00000000">
        <w:rPr>
          <w:rtl w:val="0"/>
        </w:rPr>
      </w:r>
    </w:p>
    <w:p w:rsidR="00000000" w:rsidDel="00000000" w:rsidP="00000000" w:rsidRDefault="00000000" w:rsidRPr="00000000" w14:paraId="0000003B">
      <w:pPr>
        <w:pageBreakBefore w:val="0"/>
        <w:rPr>
          <w:sz w:val="20"/>
          <w:szCs w:val="20"/>
        </w:rPr>
      </w:pPr>
      <w:r w:rsidDel="00000000" w:rsidR="00000000" w:rsidRPr="00000000">
        <w:rPr>
          <w:rtl w:val="0"/>
        </w:rPr>
      </w:r>
    </w:p>
    <w:p w:rsidR="00000000" w:rsidDel="00000000" w:rsidP="00000000" w:rsidRDefault="00000000" w:rsidRPr="00000000" w14:paraId="0000003C">
      <w:pPr>
        <w:pageBreakBefore w:val="0"/>
        <w:rPr>
          <w:sz w:val="20"/>
          <w:szCs w:val="20"/>
        </w:rPr>
      </w:pPr>
      <w:r w:rsidDel="00000000" w:rsidR="00000000" w:rsidRPr="00000000">
        <w:rPr>
          <w:rtl w:val="0"/>
        </w:rPr>
      </w:r>
    </w:p>
    <w:p w:rsidR="00000000" w:rsidDel="00000000" w:rsidP="00000000" w:rsidRDefault="00000000" w:rsidRPr="00000000" w14:paraId="0000003D">
      <w:pPr>
        <w:pageBreakBefore w:val="0"/>
        <w:rPr>
          <w:sz w:val="20"/>
          <w:szCs w:val="20"/>
        </w:rPr>
      </w:pPr>
      <w:r w:rsidDel="00000000" w:rsidR="00000000" w:rsidRPr="00000000">
        <w:rPr>
          <w:rtl w:val="0"/>
        </w:rPr>
      </w:r>
    </w:p>
    <w:p w:rsidR="00000000" w:rsidDel="00000000" w:rsidP="00000000" w:rsidRDefault="00000000" w:rsidRPr="00000000" w14:paraId="0000003E">
      <w:pPr>
        <w:pageBreakBefore w:val="0"/>
        <w:rPr>
          <w:sz w:val="20"/>
          <w:szCs w:val="20"/>
        </w:rPr>
      </w:pPr>
      <w:r w:rsidDel="00000000" w:rsidR="00000000" w:rsidRPr="00000000">
        <w:rPr>
          <w:rtl w:val="0"/>
        </w:rPr>
      </w:r>
    </w:p>
    <w:p w:rsidR="00000000" w:rsidDel="00000000" w:rsidP="00000000" w:rsidRDefault="00000000" w:rsidRPr="00000000" w14:paraId="0000003F">
      <w:pPr>
        <w:pageBreakBefore w:val="0"/>
        <w:rPr>
          <w:sz w:val="20"/>
          <w:szCs w:val="20"/>
        </w:rPr>
      </w:pPr>
      <w:r w:rsidDel="00000000" w:rsidR="00000000" w:rsidRPr="00000000">
        <w:rPr>
          <w:rtl w:val="0"/>
        </w:rPr>
      </w:r>
    </w:p>
    <w:p w:rsidR="00000000" w:rsidDel="00000000" w:rsidP="00000000" w:rsidRDefault="00000000" w:rsidRPr="00000000" w14:paraId="00000040">
      <w:pPr>
        <w:pageBreakBefore w:val="0"/>
        <w:rPr>
          <w:sz w:val="20"/>
          <w:szCs w:val="20"/>
        </w:rPr>
      </w:pPr>
      <w:r w:rsidDel="00000000" w:rsidR="00000000" w:rsidRPr="00000000">
        <w:rPr>
          <w:rtl w:val="0"/>
        </w:rPr>
      </w:r>
    </w:p>
    <w:p w:rsidR="00000000" w:rsidDel="00000000" w:rsidP="00000000" w:rsidRDefault="00000000" w:rsidRPr="00000000" w14:paraId="00000041">
      <w:pPr>
        <w:pageBreakBefore w:val="0"/>
        <w:rPr>
          <w:sz w:val="20"/>
          <w:szCs w:val="20"/>
        </w:rPr>
      </w:pPr>
      <w:r w:rsidDel="00000000" w:rsidR="00000000" w:rsidRPr="00000000">
        <w:rPr>
          <w:rtl w:val="0"/>
        </w:rPr>
      </w:r>
    </w:p>
    <w:p w:rsidR="00000000" w:rsidDel="00000000" w:rsidP="00000000" w:rsidRDefault="00000000" w:rsidRPr="00000000" w14:paraId="00000042">
      <w:pPr>
        <w:pageBreakBefore w:val="0"/>
        <w:rPr>
          <w:sz w:val="20"/>
          <w:szCs w:val="20"/>
        </w:rPr>
      </w:pPr>
      <w:r w:rsidDel="00000000" w:rsidR="00000000" w:rsidRPr="00000000">
        <w:rPr>
          <w:rtl w:val="0"/>
        </w:rPr>
      </w:r>
    </w:p>
    <w:p w:rsidR="00000000" w:rsidDel="00000000" w:rsidP="00000000" w:rsidRDefault="00000000" w:rsidRPr="00000000" w14:paraId="00000043">
      <w:pPr>
        <w:pageBreakBefore w:val="0"/>
        <w:rPr>
          <w:sz w:val="20"/>
          <w:szCs w:val="20"/>
        </w:rPr>
      </w:pPr>
      <w:r w:rsidDel="00000000" w:rsidR="00000000" w:rsidRPr="00000000">
        <w:rPr>
          <w:rtl w:val="0"/>
        </w:rPr>
      </w:r>
    </w:p>
    <w:p w:rsidR="00000000" w:rsidDel="00000000" w:rsidP="00000000" w:rsidRDefault="00000000" w:rsidRPr="00000000" w14:paraId="00000044">
      <w:pPr>
        <w:pageBreakBefore w:val="0"/>
        <w:rPr>
          <w:sz w:val="20"/>
          <w:szCs w:val="20"/>
        </w:rPr>
      </w:pPr>
      <w:r w:rsidDel="00000000" w:rsidR="00000000" w:rsidRPr="00000000">
        <w:rPr>
          <w:rtl w:val="0"/>
        </w:rPr>
      </w:r>
    </w:p>
    <w:p w:rsidR="00000000" w:rsidDel="00000000" w:rsidP="00000000" w:rsidRDefault="00000000" w:rsidRPr="00000000" w14:paraId="00000045">
      <w:pPr>
        <w:pageBreakBefore w:val="0"/>
        <w:rPr>
          <w:sz w:val="20"/>
          <w:szCs w:val="20"/>
        </w:rPr>
      </w:pPr>
      <w:r w:rsidDel="00000000" w:rsidR="00000000" w:rsidRPr="00000000">
        <w:rPr>
          <w:rtl w:val="0"/>
        </w:rPr>
      </w:r>
    </w:p>
    <w:p w:rsidR="00000000" w:rsidDel="00000000" w:rsidP="00000000" w:rsidRDefault="00000000" w:rsidRPr="00000000" w14:paraId="00000046">
      <w:pPr>
        <w:pageBreakBefore w:val="0"/>
        <w:rPr>
          <w:sz w:val="20"/>
          <w:szCs w:val="20"/>
        </w:rPr>
      </w:pPr>
      <w:r w:rsidDel="00000000" w:rsidR="00000000" w:rsidRPr="00000000">
        <w:rPr>
          <w:rtl w:val="0"/>
        </w:rPr>
      </w:r>
    </w:p>
    <w:p w:rsidR="00000000" w:rsidDel="00000000" w:rsidP="00000000" w:rsidRDefault="00000000" w:rsidRPr="00000000" w14:paraId="00000047">
      <w:pPr>
        <w:pageBreakBefore w:val="0"/>
        <w:rPr>
          <w:sz w:val="20"/>
          <w:szCs w:val="20"/>
        </w:rPr>
      </w:pPr>
      <w:r w:rsidDel="00000000" w:rsidR="00000000" w:rsidRPr="00000000">
        <w:rPr>
          <w:rtl w:val="0"/>
        </w:rPr>
      </w:r>
    </w:p>
    <w:p w:rsidR="00000000" w:rsidDel="00000000" w:rsidP="00000000" w:rsidRDefault="00000000" w:rsidRPr="00000000" w14:paraId="00000048">
      <w:pPr>
        <w:pageBreakBefore w:val="0"/>
        <w:rPr>
          <w:sz w:val="20"/>
          <w:szCs w:val="20"/>
        </w:rPr>
      </w:pPr>
      <w:r w:rsidDel="00000000" w:rsidR="00000000" w:rsidRPr="00000000">
        <w:rPr>
          <w:rtl w:val="0"/>
        </w:rPr>
      </w:r>
    </w:p>
    <w:p w:rsidR="00000000" w:rsidDel="00000000" w:rsidP="00000000" w:rsidRDefault="00000000" w:rsidRPr="00000000" w14:paraId="00000049">
      <w:pPr>
        <w:pageBreakBefore w:val="0"/>
        <w:rPr>
          <w:sz w:val="20"/>
          <w:szCs w:val="20"/>
        </w:rPr>
      </w:pPr>
      <w:r w:rsidDel="00000000" w:rsidR="00000000" w:rsidRPr="00000000">
        <w:rPr>
          <w:rtl w:val="0"/>
        </w:rPr>
      </w:r>
    </w:p>
    <w:p w:rsidR="00000000" w:rsidDel="00000000" w:rsidP="00000000" w:rsidRDefault="00000000" w:rsidRPr="00000000" w14:paraId="0000004A">
      <w:pPr>
        <w:pageBreakBefore w:val="0"/>
        <w:rPr>
          <w:sz w:val="20"/>
          <w:szCs w:val="20"/>
        </w:rPr>
      </w:pPr>
      <w:r w:rsidDel="00000000" w:rsidR="00000000" w:rsidRPr="00000000">
        <w:rPr>
          <w:rtl w:val="0"/>
        </w:rPr>
      </w:r>
    </w:p>
    <w:p w:rsidR="00000000" w:rsidDel="00000000" w:rsidP="00000000" w:rsidRDefault="00000000" w:rsidRPr="00000000" w14:paraId="0000004B">
      <w:pPr>
        <w:pageBreakBefore w:val="0"/>
        <w:rPr>
          <w:sz w:val="20"/>
          <w:szCs w:val="20"/>
        </w:rPr>
      </w:pPr>
      <w:r w:rsidDel="00000000" w:rsidR="00000000" w:rsidRPr="00000000">
        <w:rPr>
          <w:rtl w:val="0"/>
        </w:rPr>
      </w:r>
    </w:p>
    <w:p w:rsidR="00000000" w:rsidDel="00000000" w:rsidP="00000000" w:rsidRDefault="00000000" w:rsidRPr="00000000" w14:paraId="0000004C">
      <w:pPr>
        <w:pageBreakBefore w:val="0"/>
        <w:rPr>
          <w:sz w:val="20"/>
          <w:szCs w:val="20"/>
        </w:rPr>
      </w:pPr>
      <w:r w:rsidDel="00000000" w:rsidR="00000000" w:rsidRPr="00000000">
        <w:rPr>
          <w:rtl w:val="0"/>
        </w:rPr>
      </w:r>
    </w:p>
    <w:p w:rsidR="00000000" w:rsidDel="00000000" w:rsidP="00000000" w:rsidRDefault="00000000" w:rsidRPr="00000000" w14:paraId="0000004D">
      <w:pPr>
        <w:pageBreakBefore w:val="0"/>
        <w:rPr>
          <w:sz w:val="20"/>
          <w:szCs w:val="20"/>
        </w:rPr>
      </w:pPr>
      <w:r w:rsidDel="00000000" w:rsidR="00000000" w:rsidRPr="00000000">
        <w:rPr>
          <w:rtl w:val="0"/>
        </w:rPr>
      </w:r>
    </w:p>
    <w:p w:rsidR="00000000" w:rsidDel="00000000" w:rsidP="00000000" w:rsidRDefault="00000000" w:rsidRPr="00000000" w14:paraId="0000004E">
      <w:pPr>
        <w:pageBreakBefore w:val="0"/>
        <w:rPr>
          <w:sz w:val="20"/>
          <w:szCs w:val="20"/>
        </w:rPr>
      </w:pPr>
      <w:r w:rsidDel="00000000" w:rsidR="00000000" w:rsidRPr="00000000">
        <w:rPr>
          <w:rtl w:val="0"/>
        </w:rPr>
      </w:r>
    </w:p>
    <w:p w:rsidR="00000000" w:rsidDel="00000000" w:rsidP="00000000" w:rsidRDefault="00000000" w:rsidRPr="00000000" w14:paraId="0000004F">
      <w:pPr>
        <w:pageBreakBefore w:val="0"/>
        <w:rPr>
          <w:sz w:val="20"/>
          <w:szCs w:val="20"/>
        </w:rPr>
      </w:pPr>
      <w:r w:rsidDel="00000000" w:rsidR="00000000" w:rsidRPr="00000000">
        <w:rPr>
          <w:rtl w:val="0"/>
        </w:rPr>
      </w:r>
    </w:p>
    <w:p w:rsidR="00000000" w:rsidDel="00000000" w:rsidP="00000000" w:rsidRDefault="00000000" w:rsidRPr="00000000" w14:paraId="00000050">
      <w:pPr>
        <w:pageBreakBefore w:val="0"/>
        <w:rPr>
          <w:sz w:val="20"/>
          <w:szCs w:val="20"/>
        </w:rPr>
      </w:pPr>
      <w:r w:rsidDel="00000000" w:rsidR="00000000" w:rsidRPr="00000000">
        <w:rPr>
          <w:rtl w:val="0"/>
        </w:rPr>
      </w:r>
    </w:p>
    <w:p w:rsidR="00000000" w:rsidDel="00000000" w:rsidP="00000000" w:rsidRDefault="00000000" w:rsidRPr="00000000" w14:paraId="00000051">
      <w:pPr>
        <w:pageBreakBefore w:val="0"/>
        <w:rPr>
          <w:sz w:val="20"/>
          <w:szCs w:val="20"/>
        </w:rPr>
      </w:pPr>
      <w:r w:rsidDel="00000000" w:rsidR="00000000" w:rsidRPr="00000000">
        <w:rPr>
          <w:rtl w:val="0"/>
        </w:rPr>
      </w:r>
    </w:p>
    <w:p w:rsidR="00000000" w:rsidDel="00000000" w:rsidP="00000000" w:rsidRDefault="00000000" w:rsidRPr="00000000" w14:paraId="00000052">
      <w:pPr>
        <w:pageBreakBefore w:val="0"/>
        <w:rPr>
          <w:sz w:val="20"/>
          <w:szCs w:val="20"/>
        </w:rPr>
      </w:pPr>
      <w:r w:rsidDel="00000000" w:rsidR="00000000" w:rsidRPr="00000000">
        <w:rPr>
          <w:rtl w:val="0"/>
        </w:rPr>
      </w:r>
    </w:p>
    <w:p w:rsidR="00000000" w:rsidDel="00000000" w:rsidP="00000000" w:rsidRDefault="00000000" w:rsidRPr="00000000" w14:paraId="00000053">
      <w:pPr>
        <w:pageBreakBefore w:val="0"/>
        <w:rPr>
          <w:sz w:val="20"/>
          <w:szCs w:val="20"/>
        </w:rPr>
      </w:pPr>
      <w:r w:rsidDel="00000000" w:rsidR="00000000" w:rsidRPr="00000000">
        <w:rPr>
          <w:rtl w:val="0"/>
        </w:rPr>
      </w:r>
    </w:p>
    <w:p w:rsidR="00000000" w:rsidDel="00000000" w:rsidP="00000000" w:rsidRDefault="00000000" w:rsidRPr="00000000" w14:paraId="00000054">
      <w:pPr>
        <w:pageBreakBefore w:val="0"/>
        <w:rPr>
          <w:sz w:val="20"/>
          <w:szCs w:val="20"/>
        </w:rPr>
      </w:pPr>
      <w:r w:rsidDel="00000000" w:rsidR="00000000" w:rsidRPr="00000000">
        <w:rPr>
          <w:rtl w:val="0"/>
        </w:rPr>
      </w:r>
    </w:p>
    <w:p w:rsidR="00000000" w:rsidDel="00000000" w:rsidP="00000000" w:rsidRDefault="00000000" w:rsidRPr="00000000" w14:paraId="00000055">
      <w:pPr>
        <w:pageBreakBefore w:val="0"/>
        <w:rPr>
          <w:sz w:val="20"/>
          <w:szCs w:val="20"/>
        </w:rPr>
      </w:pPr>
      <w:r w:rsidDel="00000000" w:rsidR="00000000" w:rsidRPr="00000000">
        <w:rPr>
          <w:rtl w:val="0"/>
        </w:rPr>
      </w:r>
    </w:p>
    <w:p w:rsidR="00000000" w:rsidDel="00000000" w:rsidP="00000000" w:rsidRDefault="00000000" w:rsidRPr="00000000" w14:paraId="00000056">
      <w:pPr>
        <w:pageBreakBefore w:val="0"/>
        <w:rPr>
          <w:sz w:val="20"/>
          <w:szCs w:val="20"/>
        </w:rPr>
      </w:pPr>
      <w:r w:rsidDel="00000000" w:rsidR="00000000" w:rsidRPr="00000000">
        <w:rPr>
          <w:rtl w:val="0"/>
        </w:rPr>
      </w:r>
    </w:p>
    <w:p w:rsidR="00000000" w:rsidDel="00000000" w:rsidP="00000000" w:rsidRDefault="00000000" w:rsidRPr="00000000" w14:paraId="00000057">
      <w:pPr>
        <w:pageBreakBefore w:val="0"/>
        <w:rPr>
          <w:sz w:val="20"/>
          <w:szCs w:val="20"/>
        </w:rPr>
      </w:pPr>
      <w:r w:rsidDel="00000000" w:rsidR="00000000" w:rsidRPr="00000000">
        <w:rPr>
          <w:rtl w:val="0"/>
        </w:rPr>
      </w:r>
    </w:p>
    <w:p w:rsidR="00000000" w:rsidDel="00000000" w:rsidP="00000000" w:rsidRDefault="00000000" w:rsidRPr="00000000" w14:paraId="00000058">
      <w:pPr>
        <w:pageBreakBefore w:val="0"/>
        <w:rPr>
          <w:sz w:val="20"/>
          <w:szCs w:val="20"/>
        </w:rPr>
      </w:pPr>
      <w:r w:rsidDel="00000000" w:rsidR="00000000" w:rsidRPr="00000000">
        <w:rPr>
          <w:rtl w:val="0"/>
        </w:rPr>
      </w:r>
    </w:p>
    <w:p w:rsidR="00000000" w:rsidDel="00000000" w:rsidP="00000000" w:rsidRDefault="00000000" w:rsidRPr="00000000" w14:paraId="00000059">
      <w:pPr>
        <w:pageBreakBefore w:val="0"/>
        <w:rPr>
          <w:sz w:val="20"/>
          <w:szCs w:val="20"/>
        </w:rPr>
      </w:pPr>
      <w:r w:rsidDel="00000000" w:rsidR="00000000" w:rsidRPr="00000000">
        <w:rPr>
          <w:rtl w:val="0"/>
        </w:rPr>
      </w:r>
    </w:p>
    <w:p w:rsidR="00000000" w:rsidDel="00000000" w:rsidP="00000000" w:rsidRDefault="00000000" w:rsidRPr="00000000" w14:paraId="0000005A">
      <w:pPr>
        <w:pageBreakBefore w:val="0"/>
        <w:rPr>
          <w:sz w:val="20"/>
          <w:szCs w:val="20"/>
        </w:rPr>
      </w:pPr>
      <w:r w:rsidDel="00000000" w:rsidR="00000000" w:rsidRPr="00000000">
        <w:rPr>
          <w:rtl w:val="0"/>
        </w:rPr>
      </w:r>
    </w:p>
    <w:p w:rsidR="00000000" w:rsidDel="00000000" w:rsidP="00000000" w:rsidRDefault="00000000" w:rsidRPr="00000000" w14:paraId="0000005B">
      <w:pPr>
        <w:pageBreakBefore w:val="0"/>
        <w:rPr>
          <w:sz w:val="20"/>
          <w:szCs w:val="20"/>
        </w:rPr>
      </w:pPr>
      <w:r w:rsidDel="00000000" w:rsidR="00000000" w:rsidRPr="00000000">
        <w:rPr>
          <w:rtl w:val="0"/>
        </w:rPr>
      </w:r>
    </w:p>
    <w:p w:rsidR="00000000" w:rsidDel="00000000" w:rsidP="00000000" w:rsidRDefault="00000000" w:rsidRPr="00000000" w14:paraId="0000005C">
      <w:pPr>
        <w:pageBreakBefore w:val="0"/>
        <w:rPr>
          <w:sz w:val="20"/>
          <w:szCs w:val="20"/>
        </w:rPr>
      </w:pPr>
      <w:r w:rsidDel="00000000" w:rsidR="00000000" w:rsidRPr="00000000">
        <w:rPr>
          <w:rtl w:val="0"/>
        </w:rPr>
      </w:r>
    </w:p>
    <w:p w:rsidR="00000000" w:rsidDel="00000000" w:rsidP="00000000" w:rsidRDefault="00000000" w:rsidRPr="00000000" w14:paraId="0000005D">
      <w:pPr>
        <w:pageBreakBefore w:val="0"/>
        <w:rPr>
          <w:sz w:val="20"/>
          <w:szCs w:val="20"/>
        </w:rPr>
      </w:pPr>
      <w:r w:rsidDel="00000000" w:rsidR="00000000" w:rsidRPr="00000000">
        <w:rPr>
          <w:rtl w:val="0"/>
        </w:rPr>
      </w:r>
    </w:p>
    <w:p w:rsidR="00000000" w:rsidDel="00000000" w:rsidP="00000000" w:rsidRDefault="00000000" w:rsidRPr="00000000" w14:paraId="0000005E">
      <w:pPr>
        <w:pageBreakBefore w:val="0"/>
        <w:rPr>
          <w:sz w:val="20"/>
          <w:szCs w:val="20"/>
        </w:rPr>
      </w:pPr>
      <w:r w:rsidDel="00000000" w:rsidR="00000000" w:rsidRPr="00000000">
        <w:rPr>
          <w:rtl w:val="0"/>
        </w:rPr>
      </w:r>
    </w:p>
    <w:p w:rsidR="00000000" w:rsidDel="00000000" w:rsidP="00000000" w:rsidRDefault="00000000" w:rsidRPr="00000000" w14:paraId="0000005F">
      <w:pPr>
        <w:pageBreakBefore w:val="0"/>
        <w:rPr>
          <w:sz w:val="20"/>
          <w:szCs w:val="20"/>
        </w:rPr>
      </w:pPr>
      <w:r w:rsidDel="00000000" w:rsidR="00000000" w:rsidRPr="00000000">
        <w:rPr>
          <w:rtl w:val="0"/>
        </w:rPr>
      </w:r>
    </w:p>
    <w:p w:rsidR="00000000" w:rsidDel="00000000" w:rsidP="00000000" w:rsidRDefault="00000000" w:rsidRPr="00000000" w14:paraId="00000060">
      <w:pPr>
        <w:pageBreakBefore w:val="0"/>
        <w:rPr>
          <w:sz w:val="20"/>
          <w:szCs w:val="20"/>
        </w:rPr>
      </w:pPr>
      <w:r w:rsidDel="00000000" w:rsidR="00000000" w:rsidRPr="00000000">
        <w:rPr>
          <w:rtl w:val="0"/>
        </w:rPr>
      </w:r>
    </w:p>
    <w:p w:rsidR="00000000" w:rsidDel="00000000" w:rsidP="00000000" w:rsidRDefault="00000000" w:rsidRPr="00000000" w14:paraId="00000061">
      <w:pPr>
        <w:pageBreakBefore w:val="0"/>
        <w:rPr>
          <w:sz w:val="20"/>
          <w:szCs w:val="20"/>
        </w:rPr>
      </w:pPr>
      <w:r w:rsidDel="00000000" w:rsidR="00000000" w:rsidRPr="00000000">
        <w:rPr>
          <w:rtl w:val="0"/>
        </w:rPr>
      </w:r>
    </w:p>
    <w:p w:rsidR="00000000" w:rsidDel="00000000" w:rsidP="00000000" w:rsidRDefault="00000000" w:rsidRPr="00000000" w14:paraId="00000062">
      <w:pPr>
        <w:pageBreakBefore w:val="0"/>
        <w:rPr>
          <w:sz w:val="20"/>
          <w:szCs w:val="20"/>
        </w:rPr>
      </w:pPr>
      <w:r w:rsidDel="00000000" w:rsidR="00000000" w:rsidRPr="00000000">
        <w:rPr>
          <w:rtl w:val="0"/>
        </w:rPr>
      </w:r>
    </w:p>
    <w:tbl>
      <w:tblPr>
        <w:tblStyle w:val="Table2"/>
        <w:tblW w:w="22275.0" w:type="dxa"/>
        <w:jc w:val="left"/>
        <w:tblInd w:w="-460.0000000000000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1620"/>
        <w:gridCol w:w="255"/>
        <w:gridCol w:w="1515"/>
        <w:gridCol w:w="1590"/>
        <w:gridCol w:w="255"/>
        <w:gridCol w:w="1680"/>
        <w:gridCol w:w="1680"/>
        <w:gridCol w:w="255"/>
        <w:gridCol w:w="1965"/>
        <w:gridCol w:w="1890"/>
        <w:gridCol w:w="285"/>
        <w:gridCol w:w="1920"/>
        <w:gridCol w:w="1905"/>
        <w:gridCol w:w="255"/>
        <w:gridCol w:w="1875"/>
        <w:gridCol w:w="1785"/>
        <w:tblGridChange w:id="0">
          <w:tblGrid>
            <w:gridCol w:w="1545"/>
            <w:gridCol w:w="1620"/>
            <w:gridCol w:w="255"/>
            <w:gridCol w:w="1515"/>
            <w:gridCol w:w="1590"/>
            <w:gridCol w:w="255"/>
            <w:gridCol w:w="1680"/>
            <w:gridCol w:w="1680"/>
            <w:gridCol w:w="255"/>
            <w:gridCol w:w="1965"/>
            <w:gridCol w:w="1890"/>
            <w:gridCol w:w="285"/>
            <w:gridCol w:w="1920"/>
            <w:gridCol w:w="1905"/>
            <w:gridCol w:w="255"/>
            <w:gridCol w:w="1875"/>
            <w:gridCol w:w="1785"/>
          </w:tblGrid>
        </w:tblGridChange>
      </w:tblGrid>
      <w:tr>
        <w:trPr>
          <w:cantSplit w:val="0"/>
          <w:trHeight w:val="420" w:hRule="atLeast"/>
          <w:tblHeader w:val="0"/>
        </w:trPr>
        <w:tc>
          <w:tcPr>
            <w:gridSpan w:val="17"/>
          </w:tcPr>
          <w:p w:rsidR="00000000" w:rsidDel="00000000" w:rsidP="00000000" w:rsidRDefault="00000000" w:rsidRPr="00000000" w14:paraId="00000063">
            <w:pPr>
              <w:widowControl w:val="0"/>
              <w:spacing w:line="240" w:lineRule="auto"/>
              <w:rPr>
                <w:rFonts w:ascii="Pangolin" w:cs="Pangolin" w:eastAsia="Pangolin" w:hAnsi="Pangolin"/>
                <w:sz w:val="20"/>
                <w:szCs w:val="20"/>
                <w:highlight w:val="yellow"/>
              </w:rPr>
            </w:pPr>
            <w:r w:rsidDel="00000000" w:rsidR="00000000" w:rsidRPr="00000000">
              <w:rPr>
                <w:rFonts w:ascii="Pangolin" w:cs="Pangolin" w:eastAsia="Pangolin" w:hAnsi="Pangolin"/>
                <w:sz w:val="20"/>
                <w:szCs w:val="20"/>
                <w:rtl w:val="0"/>
              </w:rPr>
              <w:t xml:space="preserve">Ebor Computing Progression of Knowledge - Strand Progression based on the national curriculum, Ofsted research reviews and Aide Memoires</w:t>
            </w:r>
            <w:r w:rsidDel="00000000" w:rsidR="00000000" w:rsidRPr="00000000">
              <w:rPr>
                <w:rtl w:val="0"/>
              </w:rPr>
            </w:r>
          </w:p>
        </w:tc>
      </w:tr>
      <w:tr>
        <w:trPr>
          <w:cantSplit w:val="0"/>
          <w:trHeight w:val="420" w:hRule="atLeast"/>
          <w:tblHeader w:val="0"/>
        </w:trPr>
        <w:tc>
          <w:tcPr>
            <w:gridSpan w:val="17"/>
            <w:shd w:fill="ea9999" w:val="clear"/>
          </w:tcPr>
          <w:p w:rsidR="00000000" w:rsidDel="00000000" w:rsidP="00000000" w:rsidRDefault="00000000" w:rsidRPr="00000000" w14:paraId="00000074">
            <w:pPr>
              <w:widowControl w:val="0"/>
              <w:spacing w:line="240" w:lineRule="auto"/>
              <w:jc w:val="center"/>
              <w:rPr>
                <w:rFonts w:ascii="Pangolin" w:cs="Pangolin" w:eastAsia="Pangolin" w:hAnsi="Pangolin"/>
                <w:b w:val="1"/>
                <w:sz w:val="20"/>
                <w:szCs w:val="20"/>
                <w:u w:val="single"/>
              </w:rPr>
            </w:pPr>
            <w:r w:rsidDel="00000000" w:rsidR="00000000" w:rsidRPr="00000000">
              <w:rPr>
                <w:rFonts w:ascii="Pangolin" w:cs="Pangolin" w:eastAsia="Pangolin" w:hAnsi="Pangolin"/>
                <w:b w:val="1"/>
                <w:sz w:val="20"/>
                <w:szCs w:val="20"/>
                <w:u w:val="single"/>
                <w:rtl w:val="0"/>
              </w:rPr>
              <w:t xml:space="preserve">EYFS</w:t>
            </w:r>
          </w:p>
        </w:tc>
      </w:tr>
      <w:tr>
        <w:trPr>
          <w:cantSplit w:val="0"/>
          <w:trHeight w:val="420" w:hRule="atLeast"/>
          <w:tblHeader w:val="0"/>
        </w:trPr>
        <w:tc>
          <w:tcPr>
            <w:gridSpan w:val="17"/>
          </w:tcPr>
          <w:p w:rsidR="00000000" w:rsidDel="00000000" w:rsidP="00000000" w:rsidRDefault="00000000" w:rsidRPr="00000000" w14:paraId="00000085">
            <w:pPr>
              <w:widowControl w:val="0"/>
              <w:numPr>
                <w:ilvl w:val="0"/>
                <w:numId w:val="1"/>
              </w:numPr>
              <w:spacing w:line="240" w:lineRule="auto"/>
              <w:ind w:left="720" w:hanging="360"/>
              <w:rPr>
                <w:rFonts w:ascii="Pangolin" w:cs="Pangolin" w:eastAsia="Pangolin" w:hAnsi="Pangolin"/>
                <w:sz w:val="20"/>
                <w:szCs w:val="20"/>
                <w:u w:val="none"/>
              </w:rPr>
            </w:pPr>
            <w:r w:rsidDel="00000000" w:rsidR="00000000" w:rsidRPr="00000000">
              <w:rPr>
                <w:rFonts w:ascii="Pangolin" w:cs="Pangolin" w:eastAsia="Pangolin" w:hAnsi="Pangolin"/>
                <w:sz w:val="20"/>
                <w:szCs w:val="20"/>
                <w:rtl w:val="0"/>
              </w:rPr>
              <w:t xml:space="preserve">Explore digital devices including ipads, chromebooks and cameras</w:t>
            </w:r>
          </w:p>
          <w:p w:rsidR="00000000" w:rsidDel="00000000" w:rsidP="00000000" w:rsidRDefault="00000000" w:rsidRPr="00000000" w14:paraId="00000086">
            <w:pPr>
              <w:widowControl w:val="0"/>
              <w:numPr>
                <w:ilvl w:val="0"/>
                <w:numId w:val="1"/>
              </w:numPr>
              <w:spacing w:line="240" w:lineRule="auto"/>
              <w:ind w:left="720" w:hanging="360"/>
              <w:rPr>
                <w:rFonts w:ascii="Pangolin" w:cs="Pangolin" w:eastAsia="Pangolin" w:hAnsi="Pangolin"/>
                <w:sz w:val="20"/>
                <w:szCs w:val="20"/>
                <w:u w:val="none"/>
              </w:rPr>
            </w:pPr>
            <w:r w:rsidDel="00000000" w:rsidR="00000000" w:rsidRPr="00000000">
              <w:rPr>
                <w:rFonts w:ascii="Pangolin" w:cs="Pangolin" w:eastAsia="Pangolin" w:hAnsi="Pangolin"/>
                <w:sz w:val="20"/>
                <w:szCs w:val="20"/>
                <w:rtl w:val="0"/>
              </w:rPr>
              <w:t xml:space="preserve">Pre-coding - following directions and mazes</w:t>
            </w:r>
          </w:p>
          <w:p w:rsidR="00000000" w:rsidDel="00000000" w:rsidP="00000000" w:rsidRDefault="00000000" w:rsidRPr="00000000" w14:paraId="00000087">
            <w:pPr>
              <w:widowControl w:val="0"/>
              <w:numPr>
                <w:ilvl w:val="0"/>
                <w:numId w:val="1"/>
              </w:numPr>
              <w:spacing w:line="240" w:lineRule="auto"/>
              <w:ind w:left="720" w:hanging="360"/>
              <w:rPr>
                <w:rFonts w:ascii="Pangolin" w:cs="Pangolin" w:eastAsia="Pangolin" w:hAnsi="Pangolin"/>
                <w:sz w:val="20"/>
                <w:szCs w:val="20"/>
                <w:u w:val="none"/>
              </w:rPr>
            </w:pPr>
            <w:r w:rsidDel="00000000" w:rsidR="00000000" w:rsidRPr="00000000">
              <w:rPr>
                <w:rFonts w:ascii="Pangolin" w:cs="Pangolin" w:eastAsia="Pangolin" w:hAnsi="Pangolin"/>
                <w:sz w:val="20"/>
                <w:szCs w:val="20"/>
                <w:rtl w:val="0"/>
              </w:rPr>
              <w:t xml:space="preserve">Use push button toys and ‘cause and effect’ resources</w:t>
            </w:r>
          </w:p>
          <w:p w:rsidR="00000000" w:rsidDel="00000000" w:rsidP="00000000" w:rsidRDefault="00000000" w:rsidRPr="00000000" w14:paraId="00000088">
            <w:pPr>
              <w:widowControl w:val="0"/>
              <w:numPr>
                <w:ilvl w:val="0"/>
                <w:numId w:val="1"/>
              </w:numPr>
              <w:spacing w:line="240" w:lineRule="auto"/>
              <w:ind w:left="720" w:hanging="360"/>
              <w:rPr>
                <w:rFonts w:ascii="Pangolin" w:cs="Pangolin" w:eastAsia="Pangolin" w:hAnsi="Pangolin"/>
                <w:sz w:val="20"/>
                <w:szCs w:val="20"/>
                <w:u w:val="none"/>
              </w:rPr>
            </w:pPr>
            <w:r w:rsidDel="00000000" w:rsidR="00000000" w:rsidRPr="00000000">
              <w:rPr>
                <w:rFonts w:ascii="Pangolin" w:cs="Pangolin" w:eastAsia="Pangolin" w:hAnsi="Pangolin"/>
                <w:sz w:val="20"/>
                <w:szCs w:val="20"/>
                <w:rtl w:val="0"/>
              </w:rPr>
              <w:t xml:space="preserve">Begin to have discussions around ’screen time’</w:t>
            </w:r>
          </w:p>
          <w:p w:rsidR="00000000" w:rsidDel="00000000" w:rsidP="00000000" w:rsidRDefault="00000000" w:rsidRPr="00000000" w14:paraId="00000089">
            <w:pPr>
              <w:widowControl w:val="0"/>
              <w:numPr>
                <w:ilvl w:val="0"/>
                <w:numId w:val="1"/>
              </w:numPr>
              <w:spacing w:line="240" w:lineRule="auto"/>
              <w:ind w:left="720" w:hanging="360"/>
              <w:rPr>
                <w:rFonts w:ascii="Pangolin" w:cs="Pangolin" w:eastAsia="Pangolin" w:hAnsi="Pangolin"/>
                <w:sz w:val="20"/>
                <w:szCs w:val="20"/>
                <w:u w:val="none"/>
              </w:rPr>
            </w:pPr>
            <w:r w:rsidDel="00000000" w:rsidR="00000000" w:rsidRPr="00000000">
              <w:rPr>
                <w:rFonts w:ascii="Pangolin" w:cs="Pangolin" w:eastAsia="Pangolin" w:hAnsi="Pangolin"/>
                <w:sz w:val="20"/>
                <w:szCs w:val="20"/>
                <w:rtl w:val="0"/>
              </w:rPr>
              <w:t xml:space="preserve">Use technology in school to help us - e.g. googling animals we find</w:t>
            </w:r>
          </w:p>
        </w:tc>
      </w:tr>
      <w:tr>
        <w:trPr>
          <w:cantSplit w:val="0"/>
          <w:trHeight w:val="440" w:hRule="atLeast"/>
          <w:tblHeader w:val="0"/>
        </w:trPr>
        <w:tc>
          <w:tcPr>
            <w:gridSpan w:val="17"/>
            <w:shd w:fill="f4cccc"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highlight w:val="red"/>
                <w:u w:val="single"/>
              </w:rPr>
            </w:pPr>
            <w:r w:rsidDel="00000000" w:rsidR="00000000" w:rsidRPr="00000000">
              <w:rPr>
                <w:rFonts w:ascii="Pangolin" w:cs="Pangolin" w:eastAsia="Pangolin" w:hAnsi="Pangolin"/>
                <w:b w:val="1"/>
                <w:sz w:val="20"/>
                <w:szCs w:val="20"/>
                <w:u w:val="single"/>
                <w:rtl w:val="0"/>
              </w:rPr>
              <w:t xml:space="preserve">Control Systems</w:t>
            </w:r>
            <w:r w:rsidDel="00000000" w:rsidR="00000000" w:rsidRPr="00000000">
              <w:rPr>
                <w:rtl w:val="0"/>
              </w:rPr>
            </w:r>
          </w:p>
        </w:tc>
      </w:tr>
      <w:tr>
        <w:trPr>
          <w:cantSplit w:val="0"/>
          <w:trHeight w:val="420" w:hRule="atLeast"/>
          <w:tblHeader w:val="0"/>
        </w:trPr>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1 2</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                    Year 1 2</w:t>
            </w:r>
          </w:p>
          <w:p w:rsidR="00000000" w:rsidDel="00000000" w:rsidP="00000000" w:rsidRDefault="00000000" w:rsidRPr="00000000" w14:paraId="000000B0">
            <w:pPr>
              <w:widowControl w:val="0"/>
              <w:spacing w:line="240" w:lineRule="auto"/>
              <w:jc w:val="left"/>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                        B</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 </w:t>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3 4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3 4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B</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5 6</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5 6</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B</w:t>
            </w:r>
          </w:p>
        </w:tc>
      </w:tr>
      <w:tr>
        <w:trPr>
          <w:cantSplit w:val="0"/>
          <w:trHeight w:val="42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left"/>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 Substantive Knowledge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left"/>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left"/>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r>
      <w:tr>
        <w:trPr>
          <w:cantSplit w:val="0"/>
          <w:trHeight w:val="17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Niramit" w:cs="Niramit" w:eastAsia="Niramit" w:hAnsi="Niramit"/>
                <w:sz w:val="20"/>
                <w:szCs w:val="20"/>
              </w:rPr>
            </w:pPr>
            <w:hyperlink r:id="rId8">
              <w:r w:rsidDel="00000000" w:rsidR="00000000" w:rsidRPr="00000000">
                <w:rPr>
                  <w:rFonts w:ascii="Niramit" w:cs="Niramit" w:eastAsia="Niramit" w:hAnsi="Niramit"/>
                  <w:color w:val="1155cc"/>
                  <w:sz w:val="20"/>
                  <w:szCs w:val="20"/>
                  <w:u w:val="single"/>
                  <w:rtl w:val="0"/>
                </w:rPr>
                <w:t xml:space="preserve">Understand what algorithms are</w:t>
              </w:r>
            </w:hyperlink>
            <w:r w:rsidDel="00000000" w:rsidR="00000000" w:rsidRPr="00000000">
              <w:rPr>
                <w:rtl w:val="0"/>
              </w:rPr>
            </w:r>
          </w:p>
          <w:p w:rsidR="00000000" w:rsidDel="00000000" w:rsidP="00000000" w:rsidRDefault="00000000" w:rsidRPr="00000000" w14:paraId="000000D4">
            <w:pPr>
              <w:widowControl w:val="0"/>
              <w:spacing w:line="240" w:lineRule="auto"/>
              <w:rPr>
                <w:rFonts w:ascii="Niramit" w:cs="Niramit" w:eastAsia="Niramit" w:hAnsi="Niramit"/>
                <w:sz w:val="20"/>
                <w:szCs w:val="20"/>
              </w:rPr>
            </w:pPr>
            <w:hyperlink r:id="rId9">
              <w:r w:rsidDel="00000000" w:rsidR="00000000" w:rsidRPr="00000000">
                <w:rPr>
                  <w:rFonts w:ascii="Niramit" w:cs="Niramit" w:eastAsia="Niramit" w:hAnsi="Niramit"/>
                  <w:color w:val="1155cc"/>
                  <w:sz w:val="20"/>
                  <w:szCs w:val="20"/>
                  <w:u w:val="single"/>
                  <w:rtl w:val="0"/>
                </w:rPr>
                <w:t xml:space="preserve">(&amp; how they are implemented as programs on a digital device)</w:t>
              </w:r>
            </w:hyperlink>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Write a simple program (including unplugged/ plugged)</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we can use logical reasoning to predict the behaviour of a simple program.</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Use logical reasoning to predict the behaviour of a simple program</w:t>
            </w:r>
          </w:p>
          <w:p w:rsidR="00000000" w:rsidDel="00000000" w:rsidP="00000000" w:rsidRDefault="00000000" w:rsidRPr="00000000" w14:paraId="000000D9">
            <w:pPr>
              <w:widowControl w:val="0"/>
              <w:spacing w:line="240" w:lineRule="auto"/>
              <w:rPr>
                <w:rFonts w:ascii="Niramit" w:cs="Niramit" w:eastAsia="Niramit" w:hAnsi="Niramit"/>
                <w:sz w:val="20"/>
                <w:szCs w:val="20"/>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programs can run using various forms of input and output (e.g. Bee bots/ micro bits).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Use various forms of input and output.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to break  programs down into smaller parts (decomposition) and why that is useful.</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Use decomposition (breaking things down) to solve problems linked to programs.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sequencing can be used within  programs.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Use sequencing effectively within programs.</w:t>
            </w:r>
          </w:p>
          <w:p w:rsidR="00000000" w:rsidDel="00000000" w:rsidP="00000000" w:rsidRDefault="00000000" w:rsidRPr="00000000" w14:paraId="000000E3">
            <w:pPr>
              <w:widowControl w:val="0"/>
              <w:spacing w:line="240" w:lineRule="auto"/>
              <w:rPr>
                <w:rFonts w:ascii="Niramit" w:cs="Niramit" w:eastAsia="Niramit" w:hAnsi="Niramit"/>
                <w:sz w:val="20"/>
                <w:szCs w:val="20"/>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variables can impact programs.</w:t>
            </w:r>
          </w:p>
          <w:p w:rsidR="00000000" w:rsidDel="00000000" w:rsidP="00000000" w:rsidRDefault="00000000" w:rsidRPr="00000000" w14:paraId="000000E6">
            <w:pPr>
              <w:widowControl w:val="0"/>
              <w:spacing w:line="240" w:lineRule="auto"/>
              <w:rPr>
                <w:rFonts w:ascii="Niramit" w:cs="Niramit" w:eastAsia="Niramit" w:hAnsi="Niramit"/>
                <w:sz w:val="20"/>
                <w:szCs w:val="20"/>
              </w:rPr>
            </w:pPr>
            <w:r w:rsidDel="00000000" w:rsidR="00000000" w:rsidRPr="00000000">
              <w:rPr>
                <w:rtl w:val="0"/>
              </w:rPr>
            </w:r>
          </w:p>
          <w:p w:rsidR="00000000" w:rsidDel="00000000" w:rsidP="00000000" w:rsidRDefault="00000000" w:rsidRPr="00000000" w14:paraId="000000E7">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Use variables  purposefully within programs to achieve specific goals.</w:t>
            </w:r>
          </w:p>
          <w:p w:rsidR="00000000" w:rsidDel="00000000" w:rsidP="00000000" w:rsidRDefault="00000000" w:rsidRPr="00000000" w14:paraId="000000E9">
            <w:pPr>
              <w:widowControl w:val="0"/>
              <w:spacing w:line="240" w:lineRule="auto"/>
              <w:rPr>
                <w:rFonts w:ascii="Niramit" w:cs="Niramit" w:eastAsia="Niramit" w:hAnsi="Niramit"/>
                <w:sz w:val="20"/>
                <w:szCs w:val="20"/>
              </w:rPr>
            </w:pPr>
            <w:r w:rsidDel="00000000" w:rsidR="00000000" w:rsidRPr="00000000">
              <w:rPr>
                <w:rtl w:val="0"/>
              </w:rPr>
            </w:r>
          </w:p>
          <w:p w:rsidR="00000000" w:rsidDel="00000000" w:rsidP="00000000" w:rsidRDefault="00000000" w:rsidRPr="00000000" w14:paraId="000000EA">
            <w:pPr>
              <w:widowControl w:val="0"/>
              <w:spacing w:line="240" w:lineRule="auto"/>
              <w:rPr>
                <w:rFonts w:ascii="Niramit" w:cs="Niramit" w:eastAsia="Niramit" w:hAnsi="Niramit"/>
                <w:sz w:val="20"/>
                <w:szCs w:val="20"/>
              </w:rPr>
            </w:pPr>
            <w:r w:rsidDel="00000000" w:rsidR="00000000" w:rsidRPr="00000000">
              <w:rPr>
                <w:rtl w:val="0"/>
              </w:rPr>
            </w:r>
          </w:p>
          <w:p w:rsidR="00000000" w:rsidDel="00000000" w:rsidP="00000000" w:rsidRDefault="00000000" w:rsidRPr="00000000" w14:paraId="000000EB">
            <w:pPr>
              <w:widowControl w:val="0"/>
              <w:spacing w:line="240" w:lineRule="auto"/>
              <w:rPr>
                <w:rFonts w:ascii="Niramit" w:cs="Niramit" w:eastAsia="Niramit" w:hAnsi="Niramit"/>
                <w:sz w:val="20"/>
                <w:szCs w:val="20"/>
              </w:rPr>
            </w:pPr>
            <w:r w:rsidDel="00000000" w:rsidR="00000000" w:rsidRPr="00000000">
              <w:rPr>
                <w:rtl w:val="0"/>
              </w:rPr>
            </w:r>
          </w:p>
        </w:tc>
      </w:tr>
      <w:tr>
        <w:trPr>
          <w:cantSplit w:val="0"/>
          <w:trHeight w:val="42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Niramit" w:cs="Niramit" w:eastAsia="Niramit" w:hAnsi="Niramit"/>
                <w:sz w:val="20"/>
                <w:szCs w:val="20"/>
              </w:rPr>
            </w:pPr>
            <w:hyperlink r:id="rId10">
              <w:r w:rsidDel="00000000" w:rsidR="00000000" w:rsidRPr="00000000">
                <w:rPr>
                  <w:rFonts w:ascii="Niramit" w:cs="Niramit" w:eastAsia="Niramit" w:hAnsi="Niramit"/>
                  <w:color w:val="1155cc"/>
                  <w:sz w:val="20"/>
                  <w:szCs w:val="20"/>
                  <w:u w:val="single"/>
                  <w:rtl w:val="0"/>
                </w:rPr>
                <w:t xml:space="preserve">Understand that programs need precise instructions.</w:t>
              </w:r>
            </w:hyperlink>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Write a simple program (which follows precise instructions)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what debugging is and how it affects how a program runs.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Identify and debug a simple program.</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programs are used to control everyday devices. (e.g. toys, drones, traffic lights etc.)</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Create a program which can control/replicate everyday/real world devices. (e.g. toy/traffic lights).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to detect and correct errors in algorithms and programs ( for various purposes).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Use logical reasoning to detect and correct errors in algorithms and programs (for various purposes).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repetition (loops) can be used within programs.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Use repetition (loops) effectively within programs.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selection can impact a program.</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Use selection  purposefully within programs.</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rFonts w:ascii="Pangolin" w:cs="Pangolin" w:eastAsia="Pangolin" w:hAnsi="Pangolin"/>
                <w:sz w:val="20"/>
                <w:szCs w:val="20"/>
              </w:rPr>
            </w:pPr>
            <w:hyperlink r:id="rId11">
              <w:r w:rsidDel="00000000" w:rsidR="00000000" w:rsidRPr="00000000">
                <w:rPr>
                  <w:rFonts w:ascii="Pangolin" w:cs="Pangolin" w:eastAsia="Pangolin" w:hAnsi="Pangolin"/>
                  <w:color w:val="1155cc"/>
                  <w:sz w:val="20"/>
                  <w:szCs w:val="20"/>
                  <w:u w:val="single"/>
                  <w:rtl w:val="0"/>
                </w:rPr>
                <w:t xml:space="preserve"> 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rFonts w:ascii="Pangolin" w:cs="Pangolin" w:eastAsia="Pangolin" w:hAnsi="Pangolin"/>
                <w:sz w:val="20"/>
                <w:szCs w:val="20"/>
              </w:rPr>
            </w:pPr>
            <w:hyperlink r:id="rId12">
              <w:r w:rsidDel="00000000" w:rsidR="00000000" w:rsidRPr="00000000">
                <w:rPr>
                  <w:rFonts w:ascii="Pangolin" w:cs="Pangolin" w:eastAsia="Pangolin" w:hAnsi="Pangolin"/>
                  <w:color w:val="1155cc"/>
                  <w:sz w:val="20"/>
                  <w:szCs w:val="20"/>
                  <w:u w:val="single"/>
                  <w:rtl w:val="0"/>
                </w:rPr>
                <w:t xml:space="preserve"> 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rFonts w:ascii="Pangolin" w:cs="Pangolin" w:eastAsia="Pangolin" w:hAnsi="Pangolin"/>
                <w:sz w:val="20"/>
                <w:szCs w:val="20"/>
              </w:rPr>
            </w:pPr>
            <w:hyperlink r:id="rId13">
              <w:r w:rsidDel="00000000" w:rsidR="00000000" w:rsidRPr="00000000">
                <w:rPr>
                  <w:rFonts w:ascii="Pangolin" w:cs="Pangolin" w:eastAsia="Pangolin" w:hAnsi="Pangolin"/>
                  <w:color w:val="1155cc"/>
                  <w:sz w:val="20"/>
                  <w:szCs w:val="20"/>
                  <w:u w:val="single"/>
                  <w:rtl w:val="0"/>
                </w:rPr>
                <w:t xml:space="preserve">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jc w:val="left"/>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                          </w:t>
            </w:r>
            <w:hyperlink r:id="rId14">
              <w:r w:rsidDel="00000000" w:rsidR="00000000" w:rsidRPr="00000000">
                <w:rPr>
                  <w:rFonts w:ascii="Pangolin" w:cs="Pangolin" w:eastAsia="Pangolin" w:hAnsi="Pangolin"/>
                  <w:color w:val="1155cc"/>
                  <w:sz w:val="20"/>
                  <w:szCs w:val="20"/>
                  <w:u w:val="single"/>
                  <w:rtl w:val="0"/>
                </w:rPr>
                <w:t xml:space="preserve">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rFonts w:ascii="Pangolin" w:cs="Pangolin" w:eastAsia="Pangolin" w:hAnsi="Pangolin"/>
                <w:sz w:val="20"/>
                <w:szCs w:val="20"/>
              </w:rPr>
            </w:pPr>
            <w:hyperlink r:id="rId15">
              <w:r w:rsidDel="00000000" w:rsidR="00000000" w:rsidRPr="00000000">
                <w:rPr>
                  <w:rFonts w:ascii="Pangolin" w:cs="Pangolin" w:eastAsia="Pangolin" w:hAnsi="Pangolin"/>
                  <w:color w:val="1155cc"/>
                  <w:sz w:val="20"/>
                  <w:szCs w:val="20"/>
                  <w:u w:val="single"/>
                  <w:rtl w:val="0"/>
                </w:rPr>
                <w:t xml:space="preserve"> 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jc w:val="center"/>
              <w:rPr>
                <w:rFonts w:ascii="Pangolin" w:cs="Pangolin" w:eastAsia="Pangolin" w:hAnsi="Pangolin"/>
                <w:sz w:val="20"/>
                <w:szCs w:val="20"/>
              </w:rPr>
            </w:pPr>
            <w:hyperlink r:id="rId16">
              <w:r w:rsidDel="00000000" w:rsidR="00000000" w:rsidRPr="00000000">
                <w:rPr>
                  <w:rFonts w:ascii="Pangolin" w:cs="Pangolin" w:eastAsia="Pangolin" w:hAnsi="Pangolin"/>
                  <w:color w:val="1155cc"/>
                  <w:sz w:val="20"/>
                  <w:szCs w:val="20"/>
                  <w:u w:val="single"/>
                  <w:rtl w:val="0"/>
                </w:rPr>
                <w:t xml:space="preserve"> Crib Sheet</w:t>
              </w:r>
            </w:hyperlink>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rFonts w:ascii="Pangolin" w:cs="Pangolin" w:eastAsia="Pangolin" w:hAnsi="Pangolin"/>
                <w:sz w:val="20"/>
                <w:szCs w:val="20"/>
              </w:rPr>
            </w:pPr>
            <w:hyperlink r:id="rId17">
              <w:r w:rsidDel="00000000" w:rsidR="00000000" w:rsidRPr="00000000">
                <w:rPr>
                  <w:rFonts w:ascii="Pangolin" w:cs="Pangolin" w:eastAsia="Pangolin" w:hAnsi="Pangolin"/>
                  <w:color w:val="1155cc"/>
                  <w:sz w:val="20"/>
                  <w:szCs w:val="20"/>
                  <w:u w:val="single"/>
                  <w:rtl w:val="0"/>
                </w:rPr>
                <w:t xml:space="preserve"> 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jc w:val="center"/>
              <w:rPr>
                <w:rFonts w:ascii="Pangolin" w:cs="Pangolin" w:eastAsia="Pangolin" w:hAnsi="Pangolin"/>
                <w:sz w:val="20"/>
                <w:szCs w:val="20"/>
              </w:rPr>
            </w:pPr>
            <w:hyperlink r:id="rId18">
              <w:r w:rsidDel="00000000" w:rsidR="00000000" w:rsidRPr="00000000">
                <w:rPr>
                  <w:rFonts w:ascii="Pangolin" w:cs="Pangolin" w:eastAsia="Pangolin" w:hAnsi="Pangolin"/>
                  <w:color w:val="1155cc"/>
                  <w:sz w:val="20"/>
                  <w:szCs w:val="20"/>
                  <w:u w:val="single"/>
                  <w:rtl w:val="0"/>
                </w:rPr>
                <w:t xml:space="preserve">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jc w:val="center"/>
              <w:rPr>
                <w:rFonts w:ascii="Pangolin" w:cs="Pangolin" w:eastAsia="Pangolin" w:hAnsi="Pangolin"/>
                <w:sz w:val="20"/>
                <w:szCs w:val="20"/>
              </w:rPr>
            </w:pPr>
            <w:hyperlink r:id="rId19">
              <w:r w:rsidDel="00000000" w:rsidR="00000000" w:rsidRPr="00000000">
                <w:rPr>
                  <w:rFonts w:ascii="Pangolin" w:cs="Pangolin" w:eastAsia="Pangolin" w:hAnsi="Pangolin"/>
                  <w:color w:val="1155cc"/>
                  <w:sz w:val="20"/>
                  <w:szCs w:val="20"/>
                  <w:u w:val="single"/>
                  <w:rtl w:val="0"/>
                </w:rPr>
                <w:t xml:space="preserve">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center"/>
              <w:rPr>
                <w:rFonts w:ascii="Pangolin" w:cs="Pangolin" w:eastAsia="Pangolin" w:hAnsi="Pangolin"/>
                <w:sz w:val="20"/>
                <w:szCs w:val="20"/>
              </w:rPr>
            </w:pPr>
            <w:hyperlink r:id="rId20">
              <w:r w:rsidDel="00000000" w:rsidR="00000000" w:rsidRPr="00000000">
                <w:rPr>
                  <w:rFonts w:ascii="Pangolin" w:cs="Pangolin" w:eastAsia="Pangolin" w:hAnsi="Pangolin"/>
                  <w:color w:val="1155cc"/>
                  <w:sz w:val="20"/>
                  <w:szCs w:val="20"/>
                  <w:u w:val="single"/>
                  <w:rtl w:val="0"/>
                </w:rPr>
                <w:t xml:space="preserve"> 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jc w:val="center"/>
              <w:rPr>
                <w:rFonts w:ascii="Pangolin" w:cs="Pangolin" w:eastAsia="Pangolin" w:hAnsi="Pangolin"/>
                <w:sz w:val="20"/>
                <w:szCs w:val="20"/>
              </w:rPr>
            </w:pPr>
            <w:hyperlink r:id="rId21">
              <w:r w:rsidDel="00000000" w:rsidR="00000000" w:rsidRPr="00000000">
                <w:rPr>
                  <w:rFonts w:ascii="Pangolin" w:cs="Pangolin" w:eastAsia="Pangolin" w:hAnsi="Pangolin"/>
                  <w:color w:val="1155cc"/>
                  <w:sz w:val="20"/>
                  <w:szCs w:val="20"/>
                  <w:u w:val="single"/>
                  <w:rtl w:val="0"/>
                </w:rPr>
                <w:t xml:space="preserve"> 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center"/>
              <w:rPr>
                <w:rFonts w:ascii="Pangolin" w:cs="Pangolin" w:eastAsia="Pangolin" w:hAnsi="Pangolin"/>
                <w:sz w:val="20"/>
                <w:szCs w:val="20"/>
              </w:rPr>
            </w:pPr>
            <w:hyperlink r:id="rId22">
              <w:r w:rsidDel="00000000" w:rsidR="00000000" w:rsidRPr="00000000">
                <w:rPr>
                  <w:rFonts w:ascii="Pangolin" w:cs="Pangolin" w:eastAsia="Pangolin" w:hAnsi="Pangolin"/>
                  <w:color w:val="1155cc"/>
                  <w:sz w:val="20"/>
                  <w:szCs w:val="20"/>
                  <w:u w:val="single"/>
                  <w:rtl w:val="0"/>
                </w:rPr>
                <w:t xml:space="preserve"> Project Ideas</w:t>
              </w:r>
            </w:hyperlink>
            <w:r w:rsidDel="00000000" w:rsidR="00000000" w:rsidRPr="00000000">
              <w:rPr>
                <w:rtl w:val="0"/>
              </w:rPr>
            </w:r>
          </w:p>
        </w:tc>
      </w:tr>
      <w:tr>
        <w:trPr>
          <w:cantSplit w:val="0"/>
          <w:trHeight w:val="420" w:hRule="atLeast"/>
          <w:tblHeader w:val="0"/>
        </w:trPr>
        <w:tc>
          <w:tcPr>
            <w:gridSpan w:val="17"/>
            <w:shd w:fill="f4cccc"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shd w:fill="f4cccc" w:val="clear"/>
              </w:rPr>
            </w:pPr>
            <w:r w:rsidDel="00000000" w:rsidR="00000000" w:rsidRPr="00000000">
              <w:rPr>
                <w:rFonts w:ascii="Pangolin" w:cs="Pangolin" w:eastAsia="Pangolin" w:hAnsi="Pangolin"/>
                <w:b w:val="1"/>
                <w:sz w:val="20"/>
                <w:szCs w:val="20"/>
                <w:rtl w:val="0"/>
              </w:rPr>
              <w:t xml:space="preserve">Vocabulary</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Algorithms, programmes, move, precise instructions.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Logical, reasoning, predict, debug,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Create, specific, goals, sequence, input and output.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decompose, control, design, write, detect, correct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Combine, repetition, sequence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Combine, selection, variables, purpose, impact</w:t>
            </w:r>
          </w:p>
        </w:tc>
      </w:tr>
      <w:tr>
        <w:trPr>
          <w:cantSplit w:val="0"/>
          <w:trHeight w:val="440" w:hRule="atLeast"/>
          <w:tblHeader w:val="0"/>
        </w:trPr>
        <w:tc>
          <w:tcPr>
            <w:gridSpan w:val="17"/>
            <w:shd w:fill="f4cccc"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jc w:val="center"/>
              <w:rPr>
                <w:rFonts w:ascii="Pangolin" w:cs="Pangolin" w:eastAsia="Pangolin" w:hAnsi="Pangolin"/>
                <w:b w:val="1"/>
                <w:sz w:val="20"/>
                <w:szCs w:val="20"/>
                <w:u w:val="single"/>
              </w:rPr>
            </w:pPr>
            <w:r w:rsidDel="00000000" w:rsidR="00000000" w:rsidRPr="00000000">
              <w:rPr>
                <w:rFonts w:ascii="Pangolin" w:cs="Pangolin" w:eastAsia="Pangolin" w:hAnsi="Pangolin"/>
                <w:b w:val="1"/>
                <w:sz w:val="20"/>
                <w:szCs w:val="20"/>
                <w:u w:val="single"/>
                <w:rtl w:val="0"/>
              </w:rPr>
              <w:t xml:space="preserve">Information Technology</w:t>
            </w:r>
          </w:p>
        </w:tc>
      </w:tr>
      <w:tr>
        <w:trPr>
          <w:cantSplit w:val="0"/>
          <w:trHeight w:val="420" w:hRule="atLeast"/>
          <w:tblHeader w:val="0"/>
        </w:trPr>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1 2</w:t>
            </w:r>
          </w:p>
          <w:p w:rsidR="00000000" w:rsidDel="00000000" w:rsidP="00000000" w:rsidRDefault="00000000" w:rsidRPr="00000000" w14:paraId="00000153">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B</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1 2</w:t>
            </w:r>
          </w:p>
          <w:p w:rsidR="00000000" w:rsidDel="00000000" w:rsidP="00000000" w:rsidRDefault="00000000" w:rsidRPr="00000000" w14:paraId="00000157">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B</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3 4</w:t>
            </w:r>
          </w:p>
          <w:p w:rsidR="00000000" w:rsidDel="00000000" w:rsidP="00000000" w:rsidRDefault="00000000" w:rsidRPr="00000000" w14:paraId="0000015B">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A</w:t>
            </w:r>
          </w:p>
          <w:p w:rsidR="00000000" w:rsidDel="00000000" w:rsidP="00000000" w:rsidRDefault="00000000" w:rsidRPr="00000000" w14:paraId="0000015C">
            <w:pPr>
              <w:widowControl w:val="0"/>
              <w:spacing w:line="240" w:lineRule="auto"/>
              <w:jc w:val="center"/>
              <w:rPr>
                <w:rFonts w:ascii="Pangolin" w:cs="Pangolin" w:eastAsia="Pangolin" w:hAnsi="Pangolin"/>
                <w:b w:val="1"/>
                <w:sz w:val="20"/>
                <w:szCs w:val="20"/>
              </w:rPr>
            </w:pPr>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3  4</w:t>
            </w:r>
          </w:p>
          <w:p w:rsidR="00000000" w:rsidDel="00000000" w:rsidP="00000000" w:rsidRDefault="00000000" w:rsidRPr="00000000" w14:paraId="00000160">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B</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5 6</w:t>
            </w:r>
          </w:p>
          <w:p w:rsidR="00000000" w:rsidDel="00000000" w:rsidP="00000000" w:rsidRDefault="00000000" w:rsidRPr="00000000" w14:paraId="00000164">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5 6</w:t>
            </w:r>
          </w:p>
          <w:p w:rsidR="00000000" w:rsidDel="00000000" w:rsidP="00000000" w:rsidRDefault="00000000" w:rsidRPr="00000000" w14:paraId="00000168">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B</w:t>
            </w:r>
          </w:p>
        </w:tc>
      </w:tr>
      <w:tr>
        <w:trPr>
          <w:cantSplit w:val="0"/>
          <w:trHeight w:val="42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Corresponding </w:t>
            </w:r>
          </w:p>
          <w:p w:rsidR="00000000" w:rsidDel="00000000" w:rsidP="00000000" w:rsidRDefault="00000000" w:rsidRPr="00000000" w14:paraId="0000016C">
            <w:pPr>
              <w:widowControl w:val="0"/>
              <w:spacing w:line="240" w:lineRule="auto"/>
              <w:jc w:val="left"/>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skill</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jc w:val="center"/>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center"/>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center"/>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left"/>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 Substantive Knowledge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r>
      <w:tr>
        <w:trPr>
          <w:cantSplit w:val="0"/>
          <w:trHeight w:val="42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information technology beyond school can help us.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Recognise common uses of information technology beyond school (in the real world).</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information technology is used within school to help us.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Recognise common uses of information technology within school.</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software can be used to collect and present data.</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Select, use and combine a variety of softwares to accomplish given goals (collecting and presenting data/information)</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the internet and the world wide web can provide opportunities for collaboration and communication.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Collaborate and communicate effectively for a specific purpose.</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software can be used to analyse and evaluate data.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Select, use and combine a variety of softwares to accomplish given goals (analyse and evaluate data/information)</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the difference between the internet and the world wide web and what they do.</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Identify the parts within the schools computer network (eg. servers, router, ports)</w:t>
            </w:r>
          </w:p>
        </w:tc>
      </w:tr>
      <w:tr>
        <w:trPr>
          <w:cantSplit w:val="0"/>
          <w:trHeight w:val="42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and why digital content can be changed.</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Use technology purposefully to change pre-made digital content.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Niramit" w:cs="Niramit" w:eastAsia="Niramit" w:hAnsi="Niramit"/>
                <w:sz w:val="18"/>
                <w:szCs w:val="18"/>
              </w:rPr>
            </w:pPr>
            <w:r w:rsidDel="00000000" w:rsidR="00000000" w:rsidRPr="00000000">
              <w:rPr>
                <w:rFonts w:ascii="Niramit" w:cs="Niramit" w:eastAsia="Niramit" w:hAnsi="Niramit"/>
                <w:sz w:val="18"/>
                <w:szCs w:val="18"/>
                <w:rtl w:val="0"/>
              </w:rPr>
              <w:t xml:space="preserve">Understand how we can use technology to create, organise, store and retrieve digital content.</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Use technology purposefully to create, organise, store and retrieve digital content.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to use search technologies effectively.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Use search technologies effectively.</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To appreciate how results are selected and ranked using search technologies.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Use filters to find specific information.</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To understand how we can evaluate digital content based on reliability and authenticity. </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Evaluate digital content.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Niramit" w:cs="Niramit" w:eastAsia="Niramit" w:hAnsi="Niramit"/>
                <w:sz w:val="20"/>
                <w:szCs w:val="2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To understand what databases are and how they are used to store information.</w:t>
            </w:r>
          </w:p>
        </w:tc>
        <w:tc>
          <w:tcPr>
            <w:shd w:fill="ffffff"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Select, use and combine a variety of software to create a database for a specific goal.</w:t>
            </w:r>
          </w:p>
        </w:tc>
      </w:tr>
      <w:tr>
        <w:trPr>
          <w:cantSplit w:val="0"/>
          <w:trHeight w:val="51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jc w:val="center"/>
              <w:rPr>
                <w:rFonts w:ascii="Pangolin" w:cs="Pangolin" w:eastAsia="Pangolin" w:hAnsi="Pangolin"/>
                <w:sz w:val="20"/>
                <w:szCs w:val="20"/>
              </w:rPr>
            </w:pPr>
            <w:hyperlink r:id="rId23">
              <w:r w:rsidDel="00000000" w:rsidR="00000000" w:rsidRPr="00000000">
                <w:rPr>
                  <w:rFonts w:ascii="Pangolin" w:cs="Pangolin" w:eastAsia="Pangolin" w:hAnsi="Pangolin"/>
                  <w:color w:val="1155cc"/>
                  <w:sz w:val="20"/>
                  <w:szCs w:val="20"/>
                  <w:u w:val="single"/>
                  <w:rtl w:val="0"/>
                </w:rPr>
                <w:t xml:space="preserve">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rFonts w:ascii="Pangolin" w:cs="Pangolin" w:eastAsia="Pangolin" w:hAnsi="Pangolin"/>
                <w:sz w:val="20"/>
                <w:szCs w:val="20"/>
              </w:rPr>
            </w:pPr>
            <w:hyperlink r:id="rId24">
              <w:r w:rsidDel="00000000" w:rsidR="00000000" w:rsidRPr="00000000">
                <w:rPr>
                  <w:rFonts w:ascii="Pangolin" w:cs="Pangolin" w:eastAsia="Pangolin" w:hAnsi="Pangolin"/>
                  <w:color w:val="1155cc"/>
                  <w:sz w:val="20"/>
                  <w:szCs w:val="20"/>
                  <w:u w:val="single"/>
                  <w:rtl w:val="0"/>
                </w:rPr>
                <w:t xml:space="preserve"> 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center"/>
              <w:rPr>
                <w:rFonts w:ascii="Pangolin" w:cs="Pangolin" w:eastAsia="Pangolin" w:hAnsi="Pangolin"/>
                <w:sz w:val="20"/>
                <w:szCs w:val="20"/>
              </w:rPr>
            </w:pPr>
            <w:hyperlink r:id="rId25">
              <w:r w:rsidDel="00000000" w:rsidR="00000000" w:rsidRPr="00000000">
                <w:rPr>
                  <w:rFonts w:ascii="Pangolin" w:cs="Pangolin" w:eastAsia="Pangolin" w:hAnsi="Pangolin"/>
                  <w:color w:val="1155cc"/>
                  <w:sz w:val="20"/>
                  <w:szCs w:val="20"/>
                  <w:u w:val="single"/>
                  <w:rtl w:val="0"/>
                </w:rPr>
                <w:t xml:space="preserve"> 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rFonts w:ascii="Pangolin" w:cs="Pangolin" w:eastAsia="Pangolin" w:hAnsi="Pangolin"/>
                <w:sz w:val="20"/>
                <w:szCs w:val="20"/>
              </w:rPr>
            </w:pPr>
            <w:hyperlink r:id="rId26">
              <w:r w:rsidDel="00000000" w:rsidR="00000000" w:rsidRPr="00000000">
                <w:rPr>
                  <w:rFonts w:ascii="Pangolin" w:cs="Pangolin" w:eastAsia="Pangolin" w:hAnsi="Pangolin"/>
                  <w:color w:val="1155cc"/>
                  <w:sz w:val="20"/>
                  <w:szCs w:val="20"/>
                  <w:u w:val="single"/>
                  <w:rtl w:val="0"/>
                </w:rPr>
                <w:t xml:space="preserve">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jc w:val="center"/>
              <w:rPr>
                <w:rFonts w:ascii="Pangolin" w:cs="Pangolin" w:eastAsia="Pangolin" w:hAnsi="Pangolin"/>
                <w:sz w:val="20"/>
                <w:szCs w:val="20"/>
              </w:rPr>
            </w:pPr>
            <w:hyperlink r:id="rId27">
              <w:r w:rsidDel="00000000" w:rsidR="00000000" w:rsidRPr="00000000">
                <w:rPr>
                  <w:rFonts w:ascii="Pangolin" w:cs="Pangolin" w:eastAsia="Pangolin" w:hAnsi="Pangolin"/>
                  <w:color w:val="1155cc"/>
                  <w:sz w:val="20"/>
                  <w:szCs w:val="20"/>
                  <w:u w:val="single"/>
                  <w:rtl w:val="0"/>
                </w:rPr>
                <w:t xml:space="preserve"> 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rFonts w:ascii="Pangolin" w:cs="Pangolin" w:eastAsia="Pangolin" w:hAnsi="Pangolin"/>
                <w:sz w:val="20"/>
                <w:szCs w:val="20"/>
              </w:rPr>
            </w:pPr>
            <w:hyperlink r:id="rId28">
              <w:r w:rsidDel="00000000" w:rsidR="00000000" w:rsidRPr="00000000">
                <w:rPr>
                  <w:rFonts w:ascii="Pangolin" w:cs="Pangolin" w:eastAsia="Pangolin" w:hAnsi="Pangolin"/>
                  <w:color w:val="1155cc"/>
                  <w:sz w:val="20"/>
                  <w:szCs w:val="20"/>
                  <w:u w:val="single"/>
                  <w:rtl w:val="0"/>
                </w:rPr>
                <w:t xml:space="preserve">Crib Sheet</w:t>
              </w:r>
            </w:hyperlink>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rFonts w:ascii="Pangolin" w:cs="Pangolin" w:eastAsia="Pangolin" w:hAnsi="Pangolin"/>
                <w:sz w:val="20"/>
                <w:szCs w:val="20"/>
              </w:rPr>
            </w:pPr>
            <w:hyperlink r:id="rId29">
              <w:r w:rsidDel="00000000" w:rsidR="00000000" w:rsidRPr="00000000">
                <w:rPr>
                  <w:rFonts w:ascii="Pangolin" w:cs="Pangolin" w:eastAsia="Pangolin" w:hAnsi="Pangolin"/>
                  <w:color w:val="1155cc"/>
                  <w:sz w:val="20"/>
                  <w:szCs w:val="20"/>
                  <w:u w:val="single"/>
                  <w:rtl w:val="0"/>
                </w:rPr>
                <w:t xml:space="preserve"> 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rFonts w:ascii="Pangolin" w:cs="Pangolin" w:eastAsia="Pangolin" w:hAnsi="Pangolin"/>
                <w:sz w:val="20"/>
                <w:szCs w:val="20"/>
              </w:rPr>
            </w:pPr>
            <w:hyperlink r:id="rId30">
              <w:r w:rsidDel="00000000" w:rsidR="00000000" w:rsidRPr="00000000">
                <w:rPr>
                  <w:rFonts w:ascii="Pangolin" w:cs="Pangolin" w:eastAsia="Pangolin" w:hAnsi="Pangolin"/>
                  <w:color w:val="1155cc"/>
                  <w:sz w:val="20"/>
                  <w:szCs w:val="20"/>
                  <w:u w:val="single"/>
                  <w:rtl w:val="0"/>
                </w:rPr>
                <w:t xml:space="preserve"> 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rFonts w:ascii="Pangolin" w:cs="Pangolin" w:eastAsia="Pangolin" w:hAnsi="Pangolin"/>
                <w:sz w:val="20"/>
                <w:szCs w:val="20"/>
              </w:rPr>
            </w:pPr>
            <w:hyperlink r:id="rId31">
              <w:r w:rsidDel="00000000" w:rsidR="00000000" w:rsidRPr="00000000">
                <w:rPr>
                  <w:rFonts w:ascii="Pangolin" w:cs="Pangolin" w:eastAsia="Pangolin" w:hAnsi="Pangolin"/>
                  <w:color w:val="1155cc"/>
                  <w:sz w:val="20"/>
                  <w:szCs w:val="20"/>
                  <w:u w:val="single"/>
                  <w:rtl w:val="0"/>
                </w:rPr>
                <w:t xml:space="preserve"> 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jc w:val="center"/>
              <w:rPr>
                <w:rFonts w:ascii="Pangolin" w:cs="Pangolin" w:eastAsia="Pangolin" w:hAnsi="Pangolin"/>
                <w:sz w:val="20"/>
                <w:szCs w:val="20"/>
              </w:rPr>
            </w:pPr>
            <w:hyperlink r:id="rId32">
              <w:r w:rsidDel="00000000" w:rsidR="00000000" w:rsidRPr="00000000">
                <w:rPr>
                  <w:rFonts w:ascii="Pangolin" w:cs="Pangolin" w:eastAsia="Pangolin" w:hAnsi="Pangolin"/>
                  <w:color w:val="1155cc"/>
                  <w:sz w:val="20"/>
                  <w:szCs w:val="20"/>
                  <w:u w:val="single"/>
                  <w:rtl w:val="0"/>
                </w:rPr>
                <w:t xml:space="preserve">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jc w:val="center"/>
              <w:rPr>
                <w:rFonts w:ascii="Pangolin" w:cs="Pangolin" w:eastAsia="Pangolin" w:hAnsi="Pangolin"/>
                <w:sz w:val="20"/>
                <w:szCs w:val="20"/>
              </w:rPr>
            </w:pPr>
            <w:hyperlink r:id="rId33">
              <w:r w:rsidDel="00000000" w:rsidR="00000000" w:rsidRPr="00000000">
                <w:rPr>
                  <w:rFonts w:ascii="Pangolin" w:cs="Pangolin" w:eastAsia="Pangolin" w:hAnsi="Pangolin"/>
                  <w:color w:val="1155cc"/>
                  <w:sz w:val="20"/>
                  <w:szCs w:val="20"/>
                  <w:u w:val="single"/>
                  <w:rtl w:val="0"/>
                </w:rPr>
                <w:t xml:space="preserve"> 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rFonts w:ascii="Pangolin" w:cs="Pangolin" w:eastAsia="Pangolin" w:hAnsi="Pangolin"/>
                <w:sz w:val="20"/>
                <w:szCs w:val="20"/>
              </w:rPr>
            </w:pPr>
            <w:hyperlink r:id="rId34">
              <w:r w:rsidDel="00000000" w:rsidR="00000000" w:rsidRPr="00000000">
                <w:rPr>
                  <w:rFonts w:ascii="Pangolin" w:cs="Pangolin" w:eastAsia="Pangolin" w:hAnsi="Pangolin"/>
                  <w:color w:val="1155cc"/>
                  <w:sz w:val="20"/>
                  <w:szCs w:val="20"/>
                  <w:u w:val="single"/>
                  <w:rtl w:val="0"/>
                </w:rPr>
                <w:t xml:space="preserve">Project Ideas</w:t>
              </w:r>
            </w:hyperlink>
            <w:r w:rsidDel="00000000" w:rsidR="00000000" w:rsidRPr="00000000">
              <w:rPr>
                <w:rtl w:val="0"/>
              </w:rPr>
            </w:r>
          </w:p>
        </w:tc>
      </w:tr>
      <w:tr>
        <w:trPr>
          <w:cantSplit w:val="0"/>
          <w:trHeight w:val="420" w:hRule="atLeast"/>
          <w:tblHeader w:val="0"/>
        </w:trPr>
        <w:tc>
          <w:tcPr>
            <w:gridSpan w:val="17"/>
            <w:shd w:fill="f4cccc"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Vocabulary</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Information technology, Computer, laptop, chromebook, tablet, mouse, touchpad, keyboard, website, click, scroll, type, enter, digital</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Names of devices in the wider world - fridge, TV, tills, cashpoint etc.</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Organise, create, store, retrieve.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Names of devices within school - printer, interactive whiteboard etc.</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Collect, present, select, combine, software, data, internet, search, search engine</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world wide web, collaborate, communicate, results, rank, filters, specific</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analyse, evaluate, digital content, reliability, authenticity</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compare, computer network, router, server, databases, storage, The Cloud</w:t>
            </w:r>
          </w:p>
        </w:tc>
      </w:tr>
      <w:tr>
        <w:trPr>
          <w:cantSplit w:val="0"/>
          <w:trHeight w:val="440" w:hRule="atLeast"/>
          <w:tblHeader w:val="0"/>
        </w:trPr>
        <w:tc>
          <w:tcPr>
            <w:gridSpan w:val="17"/>
            <w:shd w:fill="f4cccc"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jc w:val="center"/>
              <w:rPr>
                <w:rFonts w:ascii="Pangolin" w:cs="Pangolin" w:eastAsia="Pangolin" w:hAnsi="Pangolin"/>
                <w:b w:val="1"/>
                <w:sz w:val="20"/>
                <w:szCs w:val="20"/>
                <w:u w:val="single"/>
              </w:rPr>
            </w:pPr>
            <w:r w:rsidDel="00000000" w:rsidR="00000000" w:rsidRPr="00000000">
              <w:rPr>
                <w:rFonts w:ascii="Pangolin" w:cs="Pangolin" w:eastAsia="Pangolin" w:hAnsi="Pangolin"/>
                <w:b w:val="1"/>
                <w:sz w:val="20"/>
                <w:szCs w:val="20"/>
                <w:u w:val="single"/>
                <w:rtl w:val="0"/>
              </w:rPr>
              <w:t xml:space="preserve">Digital Literacy</w:t>
            </w:r>
          </w:p>
        </w:tc>
      </w:tr>
      <w:tr>
        <w:trPr>
          <w:cantSplit w:val="0"/>
          <w:trHeight w:val="480" w:hRule="atLeast"/>
          <w:tblHeader w:val="0"/>
        </w:trPr>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1 2</w:t>
            </w:r>
          </w:p>
          <w:p w:rsidR="00000000" w:rsidDel="00000000" w:rsidP="00000000" w:rsidRDefault="00000000" w:rsidRPr="00000000" w14:paraId="000001F8">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1 2</w:t>
            </w:r>
          </w:p>
          <w:p w:rsidR="00000000" w:rsidDel="00000000" w:rsidP="00000000" w:rsidRDefault="00000000" w:rsidRPr="00000000" w14:paraId="000001FC">
            <w:pPr>
              <w:widowControl w:val="0"/>
              <w:spacing w:line="240" w:lineRule="auto"/>
              <w:jc w:val="center"/>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B</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3 4</w:t>
            </w:r>
          </w:p>
          <w:p w:rsidR="00000000" w:rsidDel="00000000" w:rsidP="00000000" w:rsidRDefault="00000000" w:rsidRPr="00000000" w14:paraId="00000200">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3 4</w:t>
            </w:r>
          </w:p>
          <w:p w:rsidR="00000000" w:rsidDel="00000000" w:rsidP="00000000" w:rsidRDefault="00000000" w:rsidRPr="00000000" w14:paraId="00000204">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B</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5 6</w:t>
            </w:r>
          </w:p>
          <w:p w:rsidR="00000000" w:rsidDel="00000000" w:rsidP="00000000" w:rsidRDefault="00000000" w:rsidRPr="00000000" w14:paraId="00000208">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jc w:val="center"/>
              <w:rPr>
                <w:rFonts w:ascii="Pangolin" w:cs="Pangolin" w:eastAsia="Pangolin" w:hAnsi="Pangolin"/>
                <w:b w:val="1"/>
                <w:sz w:val="20"/>
                <w:szCs w:val="20"/>
              </w:rPr>
            </w:pP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Year 5 6</w:t>
            </w:r>
          </w:p>
          <w:p w:rsidR="00000000" w:rsidDel="00000000" w:rsidP="00000000" w:rsidRDefault="00000000" w:rsidRPr="00000000" w14:paraId="0000020C">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B</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jc w:val="center"/>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jc w:val="center"/>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jc w:val="center"/>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jc w:val="center"/>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Substantive Knowledge </w:t>
            </w:r>
          </w:p>
        </w:tc>
        <w:tc>
          <w:tcP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Disciplinary Knowledge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jc w:val="center"/>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jc w:val="center"/>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Knowledge</w:t>
            </w:r>
          </w:p>
        </w:tc>
        <w:tc>
          <w:tcP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Disciplinary Knowledge </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why we should keep personal information private.</w:t>
            </w:r>
          </w:p>
        </w:tc>
        <w:tc>
          <w:tcP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Keep personal information private.</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what usernames and passwords are and why they are important.</w:t>
            </w:r>
          </w:p>
        </w:tc>
        <w:tc>
          <w:tcP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Use usernames and passwords safely.</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how to use safely, respectfully and responsibly.</w:t>
            </w:r>
          </w:p>
        </w:tc>
        <w:tc>
          <w:tcP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Demonstrate an ability to use technology safely, respectfully and responsibility.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what is acceptable and unacceptable behaviour online.</w:t>
            </w:r>
          </w:p>
        </w:tc>
        <w:tc>
          <w:tcP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Recognise acceptable and unacceptable behaviours online and act accordingly.</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what a digital footprint is and how it can impact your life.</w:t>
            </w:r>
          </w:p>
        </w:tc>
        <w:tc>
          <w:tcP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Identify positive and negative digital footprints.</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what plagiarism and copyright means and its impact.</w:t>
            </w:r>
          </w:p>
        </w:tc>
        <w:tc>
          <w:tcP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Find and use copyright free online content. </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what is inappropriate online content and know to report it to a trusted adult.</w:t>
            </w:r>
          </w:p>
        </w:tc>
        <w:tc>
          <w:tcP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Recognise inappropriate online content.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we can respond to inappropriate online content in different ways.</w:t>
            </w:r>
          </w:p>
        </w:tc>
        <w:tc>
          <w:tcP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Respond appropriately to inappropriate online content.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that there are a range of ways to report concerns online about content and contact.</w:t>
            </w:r>
          </w:p>
        </w:tc>
        <w:tc>
          <w:tcP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Identify and report concerns appropriately about online content and contact.</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what scams, spams and hackers are and the corresponding dangers.</w:t>
            </w:r>
          </w:p>
        </w:tc>
        <w:tc>
          <w:tcP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Recognise if a/my device has been scammed, spammed or hacked.</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that algorithms are used to track  online activity in order to influence us (e.g. cookies = advertising).</w:t>
            </w:r>
          </w:p>
        </w:tc>
        <w:tc>
          <w:tcP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Act on personal judgement to determine whether to allow/deny cookie usage.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rFonts w:ascii="Niramit" w:cs="Niramit" w:eastAsia="Niramit" w:hAnsi="Niramit"/>
                <w:sz w:val="20"/>
                <w:szCs w:val="2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Niramit" w:cs="Niramit" w:eastAsia="Niramit" w:hAnsi="Niramit"/>
                <w:sz w:val="20"/>
                <w:szCs w:val="20"/>
              </w:rPr>
            </w:pPr>
            <w:r w:rsidDel="00000000" w:rsidR="00000000" w:rsidRPr="00000000">
              <w:rPr>
                <w:rFonts w:ascii="Niramit" w:cs="Niramit" w:eastAsia="Niramit" w:hAnsi="Niramit"/>
                <w:sz w:val="20"/>
                <w:szCs w:val="20"/>
                <w:rtl w:val="0"/>
              </w:rPr>
              <w:t xml:space="preserve">Understand that we are all digital citizens and how we can impact and influence the wider world.</w:t>
            </w:r>
          </w:p>
        </w:tc>
        <w:tc>
          <w:tcP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Be a responsible digital citizen (including social media usage).</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jc w:val="left"/>
              <w:rPr>
                <w:rFonts w:ascii="Pangolin" w:cs="Pangolin" w:eastAsia="Pangolin" w:hAnsi="Pangolin"/>
                <w:sz w:val="20"/>
                <w:szCs w:val="20"/>
              </w:rPr>
            </w:pPr>
            <w:hyperlink r:id="rId35">
              <w:r w:rsidDel="00000000" w:rsidR="00000000" w:rsidRPr="00000000">
                <w:rPr>
                  <w:rFonts w:ascii="Pangolin" w:cs="Pangolin" w:eastAsia="Pangolin" w:hAnsi="Pangolin"/>
                  <w:color w:val="1155cc"/>
                  <w:sz w:val="20"/>
                  <w:szCs w:val="20"/>
                  <w:u w:val="single"/>
                  <w:rtl w:val="0"/>
                </w:rPr>
                <w:t xml:space="preserve">                    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jc w:val="center"/>
              <w:rPr>
                <w:rFonts w:ascii="Pangolin" w:cs="Pangolin" w:eastAsia="Pangolin" w:hAnsi="Pangolin"/>
                <w:sz w:val="20"/>
                <w:szCs w:val="20"/>
              </w:rPr>
            </w:pPr>
            <w:hyperlink r:id="rId36">
              <w:r w:rsidDel="00000000" w:rsidR="00000000" w:rsidRPr="00000000">
                <w:rPr>
                  <w:rFonts w:ascii="Pangolin" w:cs="Pangolin" w:eastAsia="Pangolin" w:hAnsi="Pangolin"/>
                  <w:color w:val="1155cc"/>
                  <w:sz w:val="20"/>
                  <w:szCs w:val="20"/>
                  <w:u w:val="single"/>
                  <w:rtl w:val="0"/>
                </w:rPr>
                <w:t xml:space="preserve"> 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jc w:val="left"/>
              <w:rPr>
                <w:rFonts w:ascii="Pangolin" w:cs="Pangolin" w:eastAsia="Pangolin" w:hAnsi="Pangolin"/>
                <w:sz w:val="20"/>
                <w:szCs w:val="20"/>
              </w:rPr>
            </w:pPr>
            <w:hyperlink r:id="rId37">
              <w:r w:rsidDel="00000000" w:rsidR="00000000" w:rsidRPr="00000000">
                <w:rPr>
                  <w:rFonts w:ascii="Pangolin" w:cs="Pangolin" w:eastAsia="Pangolin" w:hAnsi="Pangolin"/>
                  <w:color w:val="1155cc"/>
                  <w:sz w:val="20"/>
                  <w:szCs w:val="20"/>
                  <w:u w:val="single"/>
                  <w:rtl w:val="0"/>
                </w:rPr>
                <w:t xml:space="preserve"> 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jc w:val="center"/>
              <w:rPr>
                <w:rFonts w:ascii="Pangolin" w:cs="Pangolin" w:eastAsia="Pangolin" w:hAnsi="Pangolin"/>
                <w:sz w:val="20"/>
                <w:szCs w:val="20"/>
              </w:rPr>
            </w:pPr>
            <w:hyperlink r:id="rId38">
              <w:r w:rsidDel="00000000" w:rsidR="00000000" w:rsidRPr="00000000">
                <w:rPr>
                  <w:rFonts w:ascii="Pangolin" w:cs="Pangolin" w:eastAsia="Pangolin" w:hAnsi="Pangolin"/>
                  <w:color w:val="1155cc"/>
                  <w:sz w:val="20"/>
                  <w:szCs w:val="20"/>
                  <w:u w:val="single"/>
                  <w:rtl w:val="0"/>
                </w:rPr>
                <w:t xml:space="preserve"> 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jc w:val="center"/>
              <w:rPr>
                <w:rFonts w:ascii="Pangolin" w:cs="Pangolin" w:eastAsia="Pangolin" w:hAnsi="Pangolin"/>
                <w:sz w:val="20"/>
                <w:szCs w:val="20"/>
              </w:rPr>
            </w:pPr>
            <w:hyperlink r:id="rId39">
              <w:r w:rsidDel="00000000" w:rsidR="00000000" w:rsidRPr="00000000">
                <w:rPr>
                  <w:rFonts w:ascii="Pangolin" w:cs="Pangolin" w:eastAsia="Pangolin" w:hAnsi="Pangolin"/>
                  <w:color w:val="1155cc"/>
                  <w:sz w:val="20"/>
                  <w:szCs w:val="20"/>
                  <w:u w:val="single"/>
                  <w:rtl w:val="0"/>
                </w:rPr>
                <w:t xml:space="preserve"> Crib Sheet</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jc w:val="center"/>
              <w:rPr>
                <w:rFonts w:ascii="Pangolin" w:cs="Pangolin" w:eastAsia="Pangolin" w:hAnsi="Pangolin"/>
                <w:sz w:val="20"/>
                <w:szCs w:val="20"/>
              </w:rPr>
            </w:pPr>
            <w:hyperlink r:id="rId40">
              <w:r w:rsidDel="00000000" w:rsidR="00000000" w:rsidRPr="00000000">
                <w:rPr>
                  <w:rFonts w:ascii="Pangolin" w:cs="Pangolin" w:eastAsia="Pangolin" w:hAnsi="Pangolin"/>
                  <w:color w:val="1155cc"/>
                  <w:sz w:val="20"/>
                  <w:szCs w:val="20"/>
                  <w:u w:val="single"/>
                  <w:rtl w:val="0"/>
                </w:rPr>
                <w:t xml:space="preserve"> Crib Sheet</w:t>
              </w:r>
            </w:hyperlink>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jc w:val="center"/>
              <w:rPr>
                <w:rFonts w:ascii="Pangolin" w:cs="Pangolin" w:eastAsia="Pangolin" w:hAnsi="Pangolin"/>
                <w:sz w:val="20"/>
                <w:szCs w:val="20"/>
              </w:rPr>
            </w:pPr>
            <w:hyperlink r:id="rId41">
              <w:r w:rsidDel="00000000" w:rsidR="00000000" w:rsidRPr="00000000">
                <w:rPr>
                  <w:rFonts w:ascii="Pangolin" w:cs="Pangolin" w:eastAsia="Pangolin" w:hAnsi="Pangolin"/>
                  <w:color w:val="1155cc"/>
                  <w:sz w:val="20"/>
                  <w:szCs w:val="20"/>
                  <w:u w:val="single"/>
                  <w:rtl w:val="0"/>
                </w:rPr>
                <w:t xml:space="preserve">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jc w:val="center"/>
              <w:rPr>
                <w:rFonts w:ascii="Pangolin" w:cs="Pangolin" w:eastAsia="Pangolin" w:hAnsi="Pangolin"/>
                <w:sz w:val="20"/>
                <w:szCs w:val="20"/>
              </w:rPr>
            </w:pPr>
            <w:hyperlink r:id="rId42">
              <w:r w:rsidDel="00000000" w:rsidR="00000000" w:rsidRPr="00000000">
                <w:rPr>
                  <w:rFonts w:ascii="Pangolin" w:cs="Pangolin" w:eastAsia="Pangolin" w:hAnsi="Pangolin"/>
                  <w:color w:val="1155cc"/>
                  <w:sz w:val="20"/>
                  <w:szCs w:val="20"/>
                  <w:u w:val="single"/>
                  <w:rtl w:val="0"/>
                </w:rPr>
                <w:t xml:space="preserve"> 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jc w:val="center"/>
              <w:rPr>
                <w:rFonts w:ascii="Pangolin" w:cs="Pangolin" w:eastAsia="Pangolin" w:hAnsi="Pangolin"/>
                <w:sz w:val="20"/>
                <w:szCs w:val="20"/>
              </w:rPr>
            </w:pPr>
            <w:hyperlink r:id="rId43">
              <w:r w:rsidDel="00000000" w:rsidR="00000000" w:rsidRPr="00000000">
                <w:rPr>
                  <w:rFonts w:ascii="Pangolin" w:cs="Pangolin" w:eastAsia="Pangolin" w:hAnsi="Pangolin"/>
                  <w:color w:val="1155cc"/>
                  <w:sz w:val="20"/>
                  <w:szCs w:val="20"/>
                  <w:u w:val="single"/>
                  <w:rtl w:val="0"/>
                </w:rPr>
                <w:t xml:space="preserve"> 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jc w:val="center"/>
              <w:rPr>
                <w:rFonts w:ascii="Pangolin" w:cs="Pangolin" w:eastAsia="Pangolin" w:hAnsi="Pangolin"/>
                <w:sz w:val="20"/>
                <w:szCs w:val="20"/>
              </w:rPr>
            </w:pPr>
            <w:hyperlink r:id="rId44">
              <w:r w:rsidDel="00000000" w:rsidR="00000000" w:rsidRPr="00000000">
                <w:rPr>
                  <w:rFonts w:ascii="Pangolin" w:cs="Pangolin" w:eastAsia="Pangolin" w:hAnsi="Pangolin"/>
                  <w:color w:val="1155cc"/>
                  <w:sz w:val="20"/>
                  <w:szCs w:val="20"/>
                  <w:u w:val="single"/>
                  <w:rtl w:val="0"/>
                </w:rPr>
                <w:t xml:space="preserve"> 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jc w:val="center"/>
              <w:rPr>
                <w:rFonts w:ascii="Pangolin" w:cs="Pangolin" w:eastAsia="Pangolin" w:hAnsi="Pangolin"/>
                <w:sz w:val="20"/>
                <w:szCs w:val="20"/>
              </w:rPr>
            </w:pPr>
            <w:hyperlink r:id="rId45">
              <w:r w:rsidDel="00000000" w:rsidR="00000000" w:rsidRPr="00000000">
                <w:rPr>
                  <w:rFonts w:ascii="Pangolin" w:cs="Pangolin" w:eastAsia="Pangolin" w:hAnsi="Pangolin"/>
                  <w:color w:val="1155cc"/>
                  <w:sz w:val="20"/>
                  <w:szCs w:val="20"/>
                  <w:u w:val="single"/>
                  <w:rtl w:val="0"/>
                </w:rPr>
                <w:t xml:space="preserve"> Project Ideas</w:t>
              </w:r>
            </w:hyperlink>
            <w:r w:rsidDel="00000000" w:rsidR="00000000" w:rsidRPr="00000000">
              <w:rPr>
                <w:rtl w:val="0"/>
              </w:rPr>
            </w:r>
          </w:p>
        </w:tc>
        <w:tc>
          <w:tcPr>
            <w:shd w:fill="f4cccc"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jc w:val="center"/>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jc w:val="center"/>
              <w:rPr>
                <w:rFonts w:ascii="Pangolin" w:cs="Pangolin" w:eastAsia="Pangolin" w:hAnsi="Pangolin"/>
                <w:sz w:val="20"/>
                <w:szCs w:val="20"/>
              </w:rPr>
            </w:pPr>
            <w:hyperlink r:id="rId46">
              <w:r w:rsidDel="00000000" w:rsidR="00000000" w:rsidRPr="00000000">
                <w:rPr>
                  <w:rFonts w:ascii="Pangolin" w:cs="Pangolin" w:eastAsia="Pangolin" w:hAnsi="Pangolin"/>
                  <w:color w:val="1155cc"/>
                  <w:sz w:val="20"/>
                  <w:szCs w:val="20"/>
                  <w:u w:val="single"/>
                  <w:rtl w:val="0"/>
                </w:rPr>
                <w:t xml:space="preserve">Project Ideas</w:t>
              </w:r>
            </w:hyperlink>
            <w:r w:rsidDel="00000000" w:rsidR="00000000" w:rsidRPr="00000000">
              <w:rPr>
                <w:rtl w:val="0"/>
              </w:rPr>
            </w:r>
          </w:p>
        </w:tc>
      </w:tr>
      <w:tr>
        <w:trPr>
          <w:cantSplit w:val="0"/>
          <w:trHeight w:val="420" w:hRule="atLeast"/>
          <w:tblHeader w:val="0"/>
        </w:trPr>
        <w:tc>
          <w:tcPr>
            <w:gridSpan w:val="17"/>
            <w:shd w:fill="f4cccc"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ngolin" w:cs="Pangolin" w:eastAsia="Pangolin" w:hAnsi="Pangolin"/>
                <w:b w:val="1"/>
                <w:sz w:val="20"/>
                <w:szCs w:val="20"/>
              </w:rPr>
            </w:pPr>
            <w:r w:rsidDel="00000000" w:rsidR="00000000" w:rsidRPr="00000000">
              <w:rPr>
                <w:rFonts w:ascii="Pangolin" w:cs="Pangolin" w:eastAsia="Pangolin" w:hAnsi="Pangolin"/>
                <w:b w:val="1"/>
                <w:sz w:val="20"/>
                <w:szCs w:val="20"/>
                <w:rtl w:val="0"/>
              </w:rPr>
              <w:t xml:space="preserve">Vocabulary</w:t>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Private, personal, information, inappropriate, report, trusted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username, password, respond, safely</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respect, responsible, report, contact, stranger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Acceptable / unacceptable, scam, hackers, danger,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digital footprint, traceable, impact, track, online activity, cookies, advertisement, virus </w:t>
            </w:r>
          </w:p>
        </w:tc>
        <w:tc>
          <w:tcPr>
            <w:shd w:fill="f4cccc"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ngolin" w:cs="Pangolin" w:eastAsia="Pangolin" w:hAnsi="Pangolin"/>
                <w:sz w:val="20"/>
                <w:szCs w:val="20"/>
              </w:rPr>
            </w:pPr>
            <w:r w:rsidDel="00000000" w:rsidR="00000000" w:rsidRPr="00000000">
              <w:rPr>
                <w:rFonts w:ascii="Pangolin" w:cs="Pangolin" w:eastAsia="Pangolin" w:hAnsi="Pangolin"/>
                <w:sz w:val="20"/>
                <w:szCs w:val="20"/>
                <w:rtl w:val="0"/>
              </w:rPr>
              <w:t xml:space="preserve">(As Before +)  plagiarism, copyright, free, digital citizen, influence, social media</w:t>
            </w:r>
          </w:p>
        </w:tc>
      </w:tr>
    </w:tbl>
    <w:p w:rsidR="00000000" w:rsidDel="00000000" w:rsidP="00000000" w:rsidRDefault="00000000" w:rsidRPr="00000000" w14:paraId="00000285">
      <w:pPr>
        <w:pageBreakBefore w:val="0"/>
        <w:rPr>
          <w:sz w:val="20"/>
          <w:szCs w:val="20"/>
        </w:rPr>
      </w:pPr>
      <w:r w:rsidDel="00000000" w:rsidR="00000000" w:rsidRPr="00000000">
        <w:rPr>
          <w:rtl w:val="0"/>
        </w:rPr>
      </w:r>
    </w:p>
    <w:p w:rsidR="00000000" w:rsidDel="00000000" w:rsidP="00000000" w:rsidRDefault="00000000" w:rsidRPr="00000000" w14:paraId="00000286">
      <w:pPr>
        <w:pageBreakBefore w:val="0"/>
        <w:rPr>
          <w:sz w:val="20"/>
          <w:szCs w:val="20"/>
        </w:rPr>
      </w:pPr>
      <w:r w:rsidDel="00000000" w:rsidR="00000000" w:rsidRPr="00000000">
        <w:rPr>
          <w:rtl w:val="0"/>
        </w:rPr>
      </w:r>
    </w:p>
    <w:sectPr>
      <w:headerReference r:id="rId47" w:type="default"/>
      <w:pgSz w:h="16838" w:w="23811" w:orient="landscape"/>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Pangolin">
    <w:embedRegular w:fontKey="{00000000-0000-0000-0000-000000000000}" r:id="rId1" w:subsetted="0"/>
  </w:font>
  <w:font w:name="Inter">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irami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uyds3z5mZWukxezf2zRYi34-0lYSTbMOzymJqmwqtZ0/edit?usp=sharing" TargetMode="External"/><Relationship Id="rId20" Type="http://schemas.openxmlformats.org/officeDocument/2006/relationships/hyperlink" Target="https://docs.google.com/document/u/0/d/18WBRf65uiXHH6FYLe1MUACg6Pkj3jALwvLG-80_8C0o/edit" TargetMode="External"/><Relationship Id="rId42" Type="http://schemas.openxmlformats.org/officeDocument/2006/relationships/hyperlink" Target="https://docs.google.com/document/u/0/d/1l1MELP8aSDDiivDfkJIz5WzPAtzPUQKk9fAY7p-oEM8/edit" TargetMode="External"/><Relationship Id="rId41" Type="http://schemas.openxmlformats.org/officeDocument/2006/relationships/hyperlink" Target="https://docs.google.com/document/d/1gSPsTmX52qWrJlaf3O4l1Klp6l-jonH-gF_XZMBd6LI/edit?usp=share_link" TargetMode="External"/><Relationship Id="rId22" Type="http://schemas.openxmlformats.org/officeDocument/2006/relationships/hyperlink" Target="https://docs.google.com/document/u/0/d/15Kj-WX5DfSmeEGV2RiL59s3uJ35bzt1s4iYsghM8gFw/edit" TargetMode="External"/><Relationship Id="rId44" Type="http://schemas.openxmlformats.org/officeDocument/2006/relationships/hyperlink" Target="https://docs.google.com/document/u/0/d/18WBRf65uiXHH6FYLe1MUACg6Pkj3jALwvLG-80_8C0o/edit" TargetMode="External"/><Relationship Id="rId21" Type="http://schemas.openxmlformats.org/officeDocument/2006/relationships/hyperlink" Target="https://docs.google.com/document/u/0/d/1XXj_TVHEMowafvlVtrTVTjSib8GZi4vWoA-lq02Wj1M/edit" TargetMode="External"/><Relationship Id="rId43" Type="http://schemas.openxmlformats.org/officeDocument/2006/relationships/hyperlink" Target="https://docs.google.com/document/u/0/d/1gdYrmrdXq6LKC24ibkwK7fAdr58t5eHBc6OtDhMV8os/edit" TargetMode="External"/><Relationship Id="rId24" Type="http://schemas.openxmlformats.org/officeDocument/2006/relationships/hyperlink" Target="https://docs.google.com/document/d/17flPf7CjAxaEUiq6Fi5r-lErK1ItSGbq77Vted4XjX8/edit?usp=sharing" TargetMode="External"/><Relationship Id="rId46" Type="http://schemas.openxmlformats.org/officeDocument/2006/relationships/hyperlink" Target="https://docs.google.com/document/u/0/d/15Kj-WX5DfSmeEGV2RiL59s3uJ35bzt1s4iYsghM8gFw/edit" TargetMode="External"/><Relationship Id="rId23" Type="http://schemas.openxmlformats.org/officeDocument/2006/relationships/hyperlink" Target="https://docs.google.com/document/d/17XNP0H2Ji4wMxVy3O14b7xfdSnZbqvxq8dOoLmJwpvQ/edit?usp=sharing" TargetMode="External"/><Relationship Id="rId45" Type="http://schemas.openxmlformats.org/officeDocument/2006/relationships/hyperlink" Target="https://docs.google.com/document/u/0/d/1XXj_TVHEMowafvlVtrTVTjSib8GZi4vWoA-lq02Wj1M/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kapowprimary.com/subjects/computing/key-stage-1/year-1/programming-1/algorithms-unplugged/" TargetMode="External"/><Relationship Id="rId26" Type="http://schemas.openxmlformats.org/officeDocument/2006/relationships/hyperlink" Target="https://docs.google.com/document/d/1Se8eJnOEZ2VJxGk9GBNB56tMkjvsB2qwvGXYz6XMUuM/edit?usp=sharing" TargetMode="External"/><Relationship Id="rId25" Type="http://schemas.openxmlformats.org/officeDocument/2006/relationships/hyperlink" Target="https://docs.google.com/document/d/14dEVgcq3AOOUJ52k3ZSCPbVEGzMX9XSvzddhdcQH72Q/edit?usp=sharing" TargetMode="External"/><Relationship Id="rId47" Type="http://schemas.openxmlformats.org/officeDocument/2006/relationships/header" Target="header1.xml"/><Relationship Id="rId28" Type="http://schemas.openxmlformats.org/officeDocument/2006/relationships/hyperlink" Target="https://docs.google.com/document/d/1uyds3z5mZWukxezf2zRYi34-0lYSTbMOzymJqmwqtZ0/edit?usp=sharing" TargetMode="External"/><Relationship Id="rId27" Type="http://schemas.openxmlformats.org/officeDocument/2006/relationships/hyperlink" Target="https://docs.google.com/document/d/1t6d9lTYxl3CmW4yGavxsFuVn1p1Rs-8VEYigc7dPKno/edit?usp=sharing"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docs.google.com/document/d/1gSPsTmX52qWrJlaf3O4l1Klp6l-jonH-gF_XZMBd6LI/edit?usp=share_link" TargetMode="External"/><Relationship Id="rId7" Type="http://schemas.openxmlformats.org/officeDocument/2006/relationships/image" Target="media/image1.png"/><Relationship Id="rId8" Type="http://schemas.openxmlformats.org/officeDocument/2006/relationships/hyperlink" Target="https://www.kapowprimary.com/subjects/computing/key-stage-1/year-1/programming-1/algorithms-unplugged/" TargetMode="External"/><Relationship Id="rId31" Type="http://schemas.openxmlformats.org/officeDocument/2006/relationships/hyperlink" Target="https://docs.google.com/document/u/0/d/1gdYrmrdXq6LKC24ibkwK7fAdr58t5eHBc6OtDhMV8os/edit" TargetMode="External"/><Relationship Id="rId30" Type="http://schemas.openxmlformats.org/officeDocument/2006/relationships/hyperlink" Target="https://docs.google.com/document/u/0/d/1l1MELP8aSDDiivDfkJIz5WzPAtzPUQKk9fAY7p-oEM8/edit" TargetMode="External"/><Relationship Id="rId11" Type="http://schemas.openxmlformats.org/officeDocument/2006/relationships/hyperlink" Target="https://docs.google.com/document/d/17XNP0H2Ji4wMxVy3O14b7xfdSnZbqvxq8dOoLmJwpvQ/edit?usp=sharing" TargetMode="External"/><Relationship Id="rId33" Type="http://schemas.openxmlformats.org/officeDocument/2006/relationships/hyperlink" Target="https://docs.google.com/document/u/0/d/1XXj_TVHEMowafvlVtrTVTjSib8GZi4vWoA-lq02Wj1M/edit" TargetMode="External"/><Relationship Id="rId10" Type="http://schemas.openxmlformats.org/officeDocument/2006/relationships/hyperlink" Target="https://www.kapowprimary.com/subjects/computing/key-stage-1/year-1/programming/new-programming-2-bee-bots/" TargetMode="External"/><Relationship Id="rId32" Type="http://schemas.openxmlformats.org/officeDocument/2006/relationships/hyperlink" Target="https://docs.google.com/document/u/0/d/18WBRf65uiXHH6FYLe1MUACg6Pkj3jALwvLG-80_8C0o/edit" TargetMode="External"/><Relationship Id="rId13" Type="http://schemas.openxmlformats.org/officeDocument/2006/relationships/hyperlink" Target="https://docs.google.com/document/d/14dEVgcq3AOOUJ52k3ZSCPbVEGzMX9XSvzddhdcQH72Q/edit?usp=sharing" TargetMode="External"/><Relationship Id="rId35" Type="http://schemas.openxmlformats.org/officeDocument/2006/relationships/hyperlink" Target="https://docs.google.com/document/d/17XNP0H2Ji4wMxVy3O14b7xfdSnZbqvxq8dOoLmJwpvQ/edit?usp=sharing" TargetMode="External"/><Relationship Id="rId12" Type="http://schemas.openxmlformats.org/officeDocument/2006/relationships/hyperlink" Target="https://docs.google.com/document/d/17flPf7CjAxaEUiq6Fi5r-lErK1ItSGbq77Vted4XjX8/edit?usp=sharing" TargetMode="External"/><Relationship Id="rId34" Type="http://schemas.openxmlformats.org/officeDocument/2006/relationships/hyperlink" Target="https://docs.google.com/document/u/0/d/15Kj-WX5DfSmeEGV2RiL59s3uJ35bzt1s4iYsghM8gFw/edit" TargetMode="External"/><Relationship Id="rId15" Type="http://schemas.openxmlformats.org/officeDocument/2006/relationships/hyperlink" Target="https://docs.google.com/document/d/1t6d9lTYxl3CmW4yGavxsFuVn1p1Rs-8VEYigc7dPKno/edit?usp=sharing" TargetMode="External"/><Relationship Id="rId37" Type="http://schemas.openxmlformats.org/officeDocument/2006/relationships/hyperlink" Target="https://docs.google.com/document/d/14dEVgcq3AOOUJ52k3ZSCPbVEGzMX9XSvzddhdcQH72Q/edit?usp=sharing" TargetMode="External"/><Relationship Id="rId14" Type="http://schemas.openxmlformats.org/officeDocument/2006/relationships/hyperlink" Target="https://docs.google.com/document/d/1Se8eJnOEZ2VJxGk9GBNB56tMkjvsB2qwvGXYz6XMUuM/edit?usp=sharing" TargetMode="External"/><Relationship Id="rId36" Type="http://schemas.openxmlformats.org/officeDocument/2006/relationships/hyperlink" Target="https://docs.google.com/document/d/17flPf7CjAxaEUiq6Fi5r-lErK1ItSGbq77Vted4XjX8/edit?usp=sharing" TargetMode="External"/><Relationship Id="rId17" Type="http://schemas.openxmlformats.org/officeDocument/2006/relationships/hyperlink" Target="https://docs.google.com/document/d/1gSPsTmX52qWrJlaf3O4l1Klp6l-jonH-gF_XZMBd6LI/edit?usp=share_link" TargetMode="External"/><Relationship Id="rId39" Type="http://schemas.openxmlformats.org/officeDocument/2006/relationships/hyperlink" Target="https://docs.google.com/document/d/1t6d9lTYxl3CmW4yGavxsFuVn1p1Rs-8VEYigc7dPKno/edit?usp=sharing" TargetMode="External"/><Relationship Id="rId16" Type="http://schemas.openxmlformats.org/officeDocument/2006/relationships/hyperlink" Target="https://docs.google.com/document/d/1uyds3z5mZWukxezf2zRYi34-0lYSTbMOzymJqmwqtZ0/edit?usp=sharing" TargetMode="External"/><Relationship Id="rId38" Type="http://schemas.openxmlformats.org/officeDocument/2006/relationships/hyperlink" Target="https://docs.google.com/document/d/1Se8eJnOEZ2VJxGk9GBNB56tMkjvsB2qwvGXYz6XMUuM/edit?usp=sharing" TargetMode="External"/><Relationship Id="rId19" Type="http://schemas.openxmlformats.org/officeDocument/2006/relationships/hyperlink" Target="https://docs.google.com/document/u/0/d/1gdYrmrdXq6LKC24ibkwK7fAdr58t5eHBc6OtDhMV8os/edit" TargetMode="External"/><Relationship Id="rId18" Type="http://schemas.openxmlformats.org/officeDocument/2006/relationships/hyperlink" Target="https://docs.google.com/document/u/0/d/1l1MELP8aSDDiivDfkJIz5WzPAtzPUQKk9fAY7p-oEM8/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ngolin-regular.ttf"/><Relationship Id="rId2" Type="http://schemas.openxmlformats.org/officeDocument/2006/relationships/font" Target="fonts/Inter-regular.ttf"/><Relationship Id="rId3" Type="http://schemas.openxmlformats.org/officeDocument/2006/relationships/font" Target="fonts/Inter-bold.ttf"/><Relationship Id="rId4" Type="http://schemas.openxmlformats.org/officeDocument/2006/relationships/font" Target="fonts/Inter-italic.ttf"/><Relationship Id="rId9" Type="http://schemas.openxmlformats.org/officeDocument/2006/relationships/font" Target="fonts/Niramit-boldItalic.ttf"/><Relationship Id="rId5" Type="http://schemas.openxmlformats.org/officeDocument/2006/relationships/font" Target="fonts/Inter-boldItalic.ttf"/><Relationship Id="rId6" Type="http://schemas.openxmlformats.org/officeDocument/2006/relationships/font" Target="fonts/Niramit-regular.ttf"/><Relationship Id="rId7" Type="http://schemas.openxmlformats.org/officeDocument/2006/relationships/font" Target="fonts/Niramit-bold.ttf"/><Relationship Id="rId8" Type="http://schemas.openxmlformats.org/officeDocument/2006/relationships/font" Target="fonts/Nirami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